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2D49" w14:textId="53EBAB7B" w:rsidR="00481A1E" w:rsidRDefault="00481A1E">
      <w:r>
        <w:rPr>
          <w:noProof/>
        </w:rPr>
        <w:drawing>
          <wp:inline distT="0" distB="0" distL="0" distR="0" wp14:anchorId="669A0C64" wp14:editId="3EDA3337">
            <wp:extent cx="1438781" cy="6950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inline>
        </w:drawing>
      </w:r>
    </w:p>
    <w:p w14:paraId="131E7A1C" w14:textId="275E609C" w:rsidR="00481A1E" w:rsidRPr="00481A1E" w:rsidRDefault="00481A1E" w:rsidP="00481A1E">
      <w:pPr>
        <w:spacing w:after="0"/>
        <w:rPr>
          <w:rFonts w:ascii="Cambria" w:hAnsi="Cambria"/>
          <w:sz w:val="24"/>
          <w:szCs w:val="24"/>
        </w:rPr>
      </w:pPr>
    </w:p>
    <w:p w14:paraId="6AAD04DB" w14:textId="0EC77D9F" w:rsidR="00481A1E" w:rsidRPr="00481A1E" w:rsidRDefault="00481A1E" w:rsidP="00481A1E">
      <w:pPr>
        <w:spacing w:after="0"/>
        <w:rPr>
          <w:rFonts w:ascii="Cambria" w:hAnsi="Cambria"/>
          <w:sz w:val="24"/>
          <w:szCs w:val="24"/>
        </w:rPr>
      </w:pPr>
      <w:r w:rsidRPr="00481A1E">
        <w:rPr>
          <w:rFonts w:ascii="Cambria" w:hAnsi="Cambria"/>
          <w:sz w:val="24"/>
          <w:szCs w:val="24"/>
        </w:rPr>
        <w:t>Honorable Kristen Gillibrand</w:t>
      </w:r>
    </w:p>
    <w:p w14:paraId="7FE949DA" w14:textId="4E9A04FA" w:rsidR="00481A1E" w:rsidRPr="00481A1E" w:rsidRDefault="00481A1E" w:rsidP="00481A1E">
      <w:pPr>
        <w:spacing w:after="0"/>
        <w:rPr>
          <w:rFonts w:ascii="Cambria" w:hAnsi="Cambria"/>
          <w:sz w:val="24"/>
          <w:szCs w:val="24"/>
        </w:rPr>
      </w:pPr>
      <w:r w:rsidRPr="00481A1E">
        <w:rPr>
          <w:rFonts w:ascii="Cambria" w:hAnsi="Cambria"/>
          <w:sz w:val="24"/>
          <w:szCs w:val="24"/>
        </w:rPr>
        <w:t>U.S. Senate</w:t>
      </w:r>
    </w:p>
    <w:p w14:paraId="05BDD932" w14:textId="45CC8D7C" w:rsidR="00481A1E" w:rsidRDefault="00481A1E" w:rsidP="00481A1E">
      <w:pPr>
        <w:spacing w:after="0"/>
        <w:rPr>
          <w:rFonts w:ascii="Cambria" w:hAnsi="Cambria"/>
          <w:sz w:val="24"/>
          <w:szCs w:val="24"/>
        </w:rPr>
      </w:pPr>
      <w:r w:rsidRPr="00481A1E">
        <w:rPr>
          <w:rFonts w:ascii="Cambria" w:hAnsi="Cambria"/>
          <w:sz w:val="24"/>
          <w:szCs w:val="24"/>
        </w:rPr>
        <w:t>Washington</w:t>
      </w:r>
      <w:r>
        <w:rPr>
          <w:rFonts w:ascii="Cambria" w:hAnsi="Cambria"/>
          <w:sz w:val="24"/>
          <w:szCs w:val="24"/>
        </w:rPr>
        <w:t>,</w:t>
      </w:r>
      <w:r w:rsidRPr="00481A1E">
        <w:rPr>
          <w:rFonts w:ascii="Cambria" w:hAnsi="Cambria"/>
          <w:sz w:val="24"/>
          <w:szCs w:val="24"/>
        </w:rPr>
        <w:t xml:space="preserve"> DC</w:t>
      </w:r>
    </w:p>
    <w:p w14:paraId="535CAEA1" w14:textId="25A43580" w:rsidR="00481A1E" w:rsidRDefault="00481A1E" w:rsidP="00481A1E">
      <w:pPr>
        <w:spacing w:after="0"/>
        <w:rPr>
          <w:rFonts w:ascii="Cambria" w:hAnsi="Cambria"/>
          <w:sz w:val="24"/>
          <w:szCs w:val="24"/>
        </w:rPr>
      </w:pPr>
    </w:p>
    <w:p w14:paraId="27A52F44" w14:textId="634988D4" w:rsidR="00481A1E" w:rsidRDefault="00481A1E" w:rsidP="00481A1E">
      <w:pPr>
        <w:spacing w:after="0"/>
        <w:rPr>
          <w:rFonts w:ascii="Cambria" w:hAnsi="Cambria"/>
          <w:sz w:val="24"/>
          <w:szCs w:val="24"/>
        </w:rPr>
      </w:pPr>
      <w:r>
        <w:rPr>
          <w:rFonts w:ascii="Cambria" w:hAnsi="Cambria"/>
          <w:sz w:val="24"/>
          <w:szCs w:val="24"/>
        </w:rPr>
        <w:t>Dear Senator Gillibrand:</w:t>
      </w:r>
    </w:p>
    <w:p w14:paraId="17131684" w14:textId="52539633" w:rsidR="00481A1E" w:rsidRDefault="00481A1E" w:rsidP="00481A1E">
      <w:pPr>
        <w:spacing w:after="0"/>
        <w:rPr>
          <w:rFonts w:ascii="Cambria" w:hAnsi="Cambria"/>
          <w:sz w:val="24"/>
          <w:szCs w:val="24"/>
        </w:rPr>
      </w:pPr>
    </w:p>
    <w:p w14:paraId="3F5F68AA" w14:textId="77777777" w:rsidR="00481A1E" w:rsidRPr="00B01FB8" w:rsidRDefault="00481A1E" w:rsidP="00481A1E">
      <w:pPr>
        <w:pStyle w:val="font9"/>
        <w:spacing w:before="0" w:beforeAutospacing="0" w:after="0" w:afterAutospacing="0" w:line="312" w:lineRule="atLeast"/>
        <w:textAlignment w:val="baseline"/>
        <w:rPr>
          <w:iCs/>
        </w:rPr>
      </w:pPr>
      <w:r w:rsidRPr="00AE3C5E">
        <w:rPr>
          <w:color w:val="183113"/>
        </w:rPr>
        <w:t xml:space="preserve">The New York State Association for Rural Health (NYSARH) is a not-for-profit, non-partisan, grassroots organization working to preserve and improve the health of the citizens in rural New York State.  </w:t>
      </w:r>
      <w:r>
        <w:rPr>
          <w:color w:val="183113"/>
        </w:rPr>
        <w:t>The organization is affiliated with the National Rural Health Association.</w:t>
      </w:r>
      <w:r w:rsidRPr="00B01FB8">
        <w:rPr>
          <w:i/>
        </w:rPr>
        <w:t xml:space="preserve"> </w:t>
      </w:r>
      <w:r>
        <w:rPr>
          <w:iCs/>
        </w:rPr>
        <w:t>NYSARH</w:t>
      </w:r>
      <w:r w:rsidRPr="00B01FB8">
        <w:rPr>
          <w:iCs/>
        </w:rPr>
        <w:t xml:space="preserve"> collaborate</w:t>
      </w:r>
      <w:r>
        <w:rPr>
          <w:iCs/>
        </w:rPr>
        <w:t>s</w:t>
      </w:r>
      <w:r w:rsidRPr="00B01FB8">
        <w:rPr>
          <w:iCs/>
        </w:rPr>
        <w:t xml:space="preserve"> on issues affecting the health and well-being of New York's rural residents.  </w:t>
      </w:r>
      <w:r>
        <w:rPr>
          <w:iCs/>
        </w:rPr>
        <w:t xml:space="preserve">As a </w:t>
      </w:r>
      <w:r w:rsidRPr="00B01FB8">
        <w:rPr>
          <w:iCs/>
        </w:rPr>
        <w:t>statewide organization advocating for the health of rural New Yorkers</w:t>
      </w:r>
      <w:r>
        <w:rPr>
          <w:iCs/>
        </w:rPr>
        <w:t>,</w:t>
      </w:r>
      <w:r w:rsidRPr="00B01FB8">
        <w:rPr>
          <w:iCs/>
        </w:rPr>
        <w:t xml:space="preserve"> NYSARH functions as the "voice for rural health." </w:t>
      </w:r>
      <w:r>
        <w:rPr>
          <w:iCs/>
        </w:rPr>
        <w:t xml:space="preserve"> </w:t>
      </w:r>
      <w:r w:rsidRPr="00B01FB8">
        <w:rPr>
          <w:iCs/>
        </w:rPr>
        <w:t> </w:t>
      </w:r>
    </w:p>
    <w:p w14:paraId="7071C101" w14:textId="77777777" w:rsidR="00481A1E" w:rsidRDefault="00481A1E" w:rsidP="00481A1E">
      <w:pPr>
        <w:pStyle w:val="font9"/>
        <w:spacing w:before="0" w:beforeAutospacing="0" w:after="0" w:afterAutospacing="0" w:line="312" w:lineRule="atLeast"/>
        <w:textAlignment w:val="baseline"/>
        <w:rPr>
          <w:color w:val="183113"/>
        </w:rPr>
      </w:pPr>
    </w:p>
    <w:p w14:paraId="2346FA6A" w14:textId="328CCCB0" w:rsidR="00CC6D29" w:rsidRDefault="00481A1E" w:rsidP="00481A1E">
      <w:pPr>
        <w:pStyle w:val="font9"/>
        <w:spacing w:before="0" w:beforeAutospacing="0" w:after="0" w:afterAutospacing="0" w:line="312" w:lineRule="atLeast"/>
        <w:textAlignment w:val="baseline"/>
        <w:rPr>
          <w:color w:val="183113"/>
        </w:rPr>
      </w:pPr>
      <w:r>
        <w:rPr>
          <w:color w:val="183113"/>
        </w:rPr>
        <w:t xml:space="preserve">As the Senate moves toward finalizing language for the bipartisan Infrastructure bill, we understand that access to Broadband will be included.  We strongly support this effort and want to emphasize how important ‘last mile’ broadband is for rural communities.  </w:t>
      </w:r>
      <w:r w:rsidR="00CC6D29">
        <w:rPr>
          <w:color w:val="183113"/>
        </w:rPr>
        <w:t xml:space="preserve">NYSARH hopes that the </w:t>
      </w:r>
      <w:r w:rsidR="00521D12">
        <w:rPr>
          <w:color w:val="183113"/>
        </w:rPr>
        <w:t>infrastructure</w:t>
      </w:r>
      <w:r w:rsidR="00CC6D29">
        <w:rPr>
          <w:color w:val="183113"/>
        </w:rPr>
        <w:t xml:space="preserve"> funding will also be available to assist with rural public and hybrid transportation, which is essential for access to healthcare for lower-income and older rural residents.  As you know, flooding causes significant damage in rural New York.  We hope the  Infrastructure bill can also fund some stormwater management projects.</w:t>
      </w:r>
    </w:p>
    <w:p w14:paraId="544F2594" w14:textId="77777777" w:rsidR="00CC6D29" w:rsidRDefault="00CC6D29" w:rsidP="00481A1E">
      <w:pPr>
        <w:pStyle w:val="font9"/>
        <w:spacing w:before="0" w:beforeAutospacing="0" w:after="0" w:afterAutospacing="0" w:line="312" w:lineRule="atLeast"/>
        <w:textAlignment w:val="baseline"/>
        <w:rPr>
          <w:color w:val="183113"/>
        </w:rPr>
      </w:pPr>
    </w:p>
    <w:p w14:paraId="069640C3" w14:textId="172358BB" w:rsidR="00481A1E" w:rsidRDefault="00CC6D29" w:rsidP="00481A1E">
      <w:pPr>
        <w:pStyle w:val="font9"/>
        <w:spacing w:before="0" w:beforeAutospacing="0" w:after="0" w:afterAutospacing="0" w:line="312" w:lineRule="atLeast"/>
        <w:textAlignment w:val="baseline"/>
        <w:rPr>
          <w:color w:val="183113"/>
        </w:rPr>
      </w:pPr>
      <w:r>
        <w:rPr>
          <w:color w:val="183113"/>
        </w:rPr>
        <w:t xml:space="preserve">We believe the Reconciliation bill will allow for additional initiatives.  If this is so, we encourage you to advocate </w:t>
      </w:r>
      <w:r w:rsidR="00785D25">
        <w:rPr>
          <w:color w:val="183113"/>
        </w:rPr>
        <w:t>for funding for Social Determinants of Health, particularly nutrition.  NYSARH has learned that there are several evidence-based programs loosely grouped under the label Food is Medicine that we support.  NYSARH supports initiatives to expand the rural health workforce</w:t>
      </w:r>
      <w:r>
        <w:rPr>
          <w:color w:val="183113"/>
        </w:rPr>
        <w:t xml:space="preserve"> </w:t>
      </w:r>
      <w:r w:rsidR="00785D25">
        <w:rPr>
          <w:color w:val="183113"/>
        </w:rPr>
        <w:t>such as expanding residency opportunities and student loan forgiveness.</w:t>
      </w:r>
      <w:r>
        <w:rPr>
          <w:color w:val="183113"/>
        </w:rPr>
        <w:t xml:space="preserve"> </w:t>
      </w:r>
      <w:r w:rsidR="00521D12">
        <w:rPr>
          <w:color w:val="183113"/>
        </w:rPr>
        <w:t xml:space="preserve"> Home Care and Caregiver supports are especially vulnerable in rural communities.</w:t>
      </w:r>
    </w:p>
    <w:p w14:paraId="420FB767" w14:textId="6FFBD078" w:rsidR="00B2418A" w:rsidRDefault="00B2418A" w:rsidP="00481A1E">
      <w:pPr>
        <w:pStyle w:val="font9"/>
        <w:spacing w:before="0" w:beforeAutospacing="0" w:after="0" w:afterAutospacing="0" w:line="312" w:lineRule="atLeast"/>
        <w:textAlignment w:val="baseline"/>
        <w:rPr>
          <w:color w:val="183113"/>
        </w:rPr>
      </w:pPr>
    </w:p>
    <w:p w14:paraId="2A797492" w14:textId="090D7A20" w:rsidR="00B2418A" w:rsidRDefault="00B2418A" w:rsidP="00481A1E">
      <w:pPr>
        <w:pStyle w:val="font9"/>
        <w:spacing w:before="0" w:beforeAutospacing="0" w:after="0" w:afterAutospacing="0" w:line="312" w:lineRule="atLeast"/>
        <w:textAlignment w:val="baseline"/>
        <w:rPr>
          <w:color w:val="183113"/>
        </w:rPr>
      </w:pPr>
      <w:r>
        <w:rPr>
          <w:color w:val="183113"/>
        </w:rPr>
        <w:t>We would be pleased to provide additional information if needed.</w:t>
      </w:r>
    </w:p>
    <w:p w14:paraId="6512CB67" w14:textId="1D122DF3" w:rsidR="00B2418A" w:rsidRDefault="00B2418A" w:rsidP="00481A1E">
      <w:pPr>
        <w:pStyle w:val="font9"/>
        <w:spacing w:before="0" w:beforeAutospacing="0" w:after="0" w:afterAutospacing="0" w:line="312" w:lineRule="atLeast"/>
        <w:textAlignment w:val="baseline"/>
        <w:rPr>
          <w:color w:val="183113"/>
        </w:rPr>
      </w:pPr>
    </w:p>
    <w:p w14:paraId="5D797C99" w14:textId="7944FCD1" w:rsidR="00B2418A" w:rsidRDefault="00B2418A" w:rsidP="00481A1E">
      <w:pPr>
        <w:pStyle w:val="font9"/>
        <w:spacing w:before="0" w:beforeAutospacing="0" w:after="0" w:afterAutospacing="0" w:line="312" w:lineRule="atLeast"/>
        <w:textAlignment w:val="baseline"/>
        <w:rPr>
          <w:color w:val="183113"/>
        </w:rPr>
      </w:pPr>
      <w:r>
        <w:rPr>
          <w:color w:val="183113"/>
        </w:rPr>
        <w:tab/>
      </w:r>
      <w:r>
        <w:rPr>
          <w:color w:val="183113"/>
        </w:rPr>
        <w:tab/>
      </w:r>
      <w:r>
        <w:rPr>
          <w:color w:val="183113"/>
        </w:rPr>
        <w:tab/>
      </w:r>
      <w:r>
        <w:rPr>
          <w:color w:val="183113"/>
        </w:rPr>
        <w:tab/>
      </w:r>
      <w:r>
        <w:rPr>
          <w:color w:val="183113"/>
        </w:rPr>
        <w:tab/>
      </w:r>
      <w:r>
        <w:rPr>
          <w:color w:val="183113"/>
        </w:rPr>
        <w:tab/>
      </w:r>
      <w:r>
        <w:rPr>
          <w:color w:val="183113"/>
        </w:rPr>
        <w:tab/>
      </w:r>
      <w:r>
        <w:rPr>
          <w:color w:val="183113"/>
        </w:rPr>
        <w:tab/>
      </w:r>
      <w:r>
        <w:rPr>
          <w:color w:val="183113"/>
        </w:rPr>
        <w:tab/>
        <w:t>Sincerely,</w:t>
      </w:r>
    </w:p>
    <w:p w14:paraId="09802907" w14:textId="77777777" w:rsidR="00481A1E" w:rsidRDefault="00481A1E" w:rsidP="00481A1E">
      <w:pPr>
        <w:pStyle w:val="font9"/>
        <w:spacing w:before="0" w:beforeAutospacing="0" w:after="0" w:afterAutospacing="0" w:line="312" w:lineRule="atLeast"/>
        <w:textAlignment w:val="baseline"/>
        <w:rPr>
          <w:color w:val="183113"/>
        </w:rPr>
      </w:pPr>
    </w:p>
    <w:p w14:paraId="23A56BAC" w14:textId="77777777" w:rsidR="00481A1E" w:rsidRDefault="00481A1E" w:rsidP="00481A1E">
      <w:pPr>
        <w:pStyle w:val="font9"/>
        <w:spacing w:before="0" w:beforeAutospacing="0" w:after="0" w:afterAutospacing="0" w:line="312" w:lineRule="atLeast"/>
        <w:textAlignment w:val="baseline"/>
        <w:rPr>
          <w:color w:val="183113"/>
        </w:rPr>
      </w:pPr>
    </w:p>
    <w:p w14:paraId="6BB610F8" w14:textId="77777777" w:rsidR="00481A1E" w:rsidRPr="00481A1E" w:rsidRDefault="00481A1E" w:rsidP="00481A1E">
      <w:pPr>
        <w:spacing w:after="0"/>
        <w:rPr>
          <w:rFonts w:ascii="Cambria" w:hAnsi="Cambria"/>
          <w:sz w:val="24"/>
          <w:szCs w:val="24"/>
        </w:rPr>
      </w:pPr>
    </w:p>
    <w:p w14:paraId="04438919" w14:textId="193CA36C" w:rsidR="003E2234" w:rsidRDefault="003E2234"/>
    <w:p w14:paraId="40752E1C" w14:textId="6A76B652" w:rsidR="008555C4" w:rsidRDefault="008555C4"/>
    <w:p w14:paraId="2FCB7D1D" w14:textId="77777777" w:rsidR="008555C4" w:rsidRPr="008555C4" w:rsidRDefault="008555C4">
      <w:pPr>
        <w:rPr>
          <w:rFonts w:ascii="Cambria" w:hAnsi="Cambria"/>
          <w:sz w:val="24"/>
          <w:szCs w:val="24"/>
        </w:rPr>
      </w:pPr>
    </w:p>
    <w:sectPr w:rsidR="008555C4" w:rsidRPr="008555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C25C" w14:textId="77777777" w:rsidR="009C35CA" w:rsidRDefault="009C35CA" w:rsidP="00FB59E7">
      <w:pPr>
        <w:spacing w:after="0" w:line="240" w:lineRule="auto"/>
      </w:pPr>
      <w:r>
        <w:separator/>
      </w:r>
    </w:p>
  </w:endnote>
  <w:endnote w:type="continuationSeparator" w:id="0">
    <w:p w14:paraId="460429FC" w14:textId="77777777" w:rsidR="009C35CA" w:rsidRDefault="009C35CA" w:rsidP="00FB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4636" w14:textId="77777777" w:rsidR="00641C73" w:rsidRDefault="00641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53B2" w14:textId="63B14F5F" w:rsidR="00FB59E7" w:rsidRDefault="00FB59E7">
    <w:pPr>
      <w:pStyle w:val="Footer"/>
    </w:pPr>
    <w:r>
      <w:t>www.NYSARH.org</w:t>
    </w:r>
    <w:r>
      <w:ptab w:relativeTo="margin" w:alignment="center" w:leader="none"/>
    </w:r>
    <w:r>
      <w:t xml:space="preserve"> 1 Main St. Canton, NY 13617</w:t>
    </w:r>
    <w:r>
      <w:ptab w:relativeTo="margin" w:alignment="right" w:leader="none"/>
    </w:r>
    <w:r>
      <w:t xml:space="preserve"> 315-379-7701 </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490D" w14:textId="77777777" w:rsidR="00641C73" w:rsidRDefault="00641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29D4" w14:textId="77777777" w:rsidR="009C35CA" w:rsidRDefault="009C35CA" w:rsidP="00FB59E7">
      <w:pPr>
        <w:spacing w:after="0" w:line="240" w:lineRule="auto"/>
      </w:pPr>
      <w:r>
        <w:separator/>
      </w:r>
    </w:p>
  </w:footnote>
  <w:footnote w:type="continuationSeparator" w:id="0">
    <w:p w14:paraId="2BCBBBBA" w14:textId="77777777" w:rsidR="009C35CA" w:rsidRDefault="009C35CA" w:rsidP="00FB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D155" w14:textId="77777777" w:rsidR="00641C73" w:rsidRDefault="00641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92C" w14:textId="7161C6D9" w:rsidR="00641C73" w:rsidRDefault="00641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195A" w14:textId="77777777" w:rsidR="00641C73" w:rsidRDefault="00641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144D"/>
    <w:multiLevelType w:val="hybridMultilevel"/>
    <w:tmpl w:val="9872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E7"/>
    <w:rsid w:val="003E2234"/>
    <w:rsid w:val="003F1946"/>
    <w:rsid w:val="00481A1E"/>
    <w:rsid w:val="00521D12"/>
    <w:rsid w:val="00641C73"/>
    <w:rsid w:val="00785D25"/>
    <w:rsid w:val="008555C4"/>
    <w:rsid w:val="00874860"/>
    <w:rsid w:val="009C35CA"/>
    <w:rsid w:val="00A62E71"/>
    <w:rsid w:val="00B2418A"/>
    <w:rsid w:val="00BA1EDB"/>
    <w:rsid w:val="00C60AE8"/>
    <w:rsid w:val="00CC6D29"/>
    <w:rsid w:val="00F10403"/>
    <w:rsid w:val="00F666BB"/>
    <w:rsid w:val="00FB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73EC2"/>
  <w15:chartTrackingRefBased/>
  <w15:docId w15:val="{E9A22CFE-AA8D-4F4E-B3C7-FCA94C2B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E7"/>
  </w:style>
  <w:style w:type="paragraph" w:styleId="Footer">
    <w:name w:val="footer"/>
    <w:basedOn w:val="Normal"/>
    <w:link w:val="FooterChar"/>
    <w:uiPriority w:val="99"/>
    <w:unhideWhenUsed/>
    <w:rsid w:val="00FB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E7"/>
  </w:style>
  <w:style w:type="paragraph" w:styleId="BodyText">
    <w:name w:val="Body Text"/>
    <w:basedOn w:val="Normal"/>
    <w:link w:val="BodyTextChar"/>
    <w:uiPriority w:val="1"/>
    <w:qFormat/>
    <w:rsid w:val="008555C4"/>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8555C4"/>
    <w:rPr>
      <w:rFonts w:ascii="Tahoma" w:eastAsia="Tahoma" w:hAnsi="Tahoma" w:cs="Tahoma"/>
      <w:sz w:val="24"/>
      <w:szCs w:val="24"/>
    </w:rPr>
  </w:style>
  <w:style w:type="paragraph" w:styleId="ListParagraph">
    <w:name w:val="List Paragraph"/>
    <w:basedOn w:val="Normal"/>
    <w:uiPriority w:val="34"/>
    <w:qFormat/>
    <w:rsid w:val="00BA1EDB"/>
    <w:pPr>
      <w:ind w:left="720"/>
      <w:contextualSpacing/>
    </w:pPr>
  </w:style>
  <w:style w:type="paragraph" w:customStyle="1" w:styleId="gmail-msobodytext">
    <w:name w:val="gmail-msobodytext"/>
    <w:basedOn w:val="Normal"/>
    <w:rsid w:val="00BA1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BA1EDB"/>
  </w:style>
  <w:style w:type="character" w:styleId="Hyperlink">
    <w:name w:val="Hyperlink"/>
    <w:basedOn w:val="DefaultParagraphFont"/>
    <w:uiPriority w:val="99"/>
    <w:unhideWhenUsed/>
    <w:rsid w:val="00F10403"/>
    <w:rPr>
      <w:color w:val="0563C1" w:themeColor="hyperlink"/>
      <w:u w:val="single"/>
    </w:rPr>
  </w:style>
  <w:style w:type="character" w:styleId="UnresolvedMention">
    <w:name w:val="Unresolved Mention"/>
    <w:basedOn w:val="DefaultParagraphFont"/>
    <w:uiPriority w:val="99"/>
    <w:semiHidden/>
    <w:unhideWhenUsed/>
    <w:rsid w:val="00F10403"/>
    <w:rPr>
      <w:color w:val="605E5C"/>
      <w:shd w:val="clear" w:color="auto" w:fill="E1DFDD"/>
    </w:rPr>
  </w:style>
  <w:style w:type="paragraph" w:customStyle="1" w:styleId="font9">
    <w:name w:val="font_9"/>
    <w:basedOn w:val="Normal"/>
    <w:rsid w:val="00481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3</cp:revision>
  <dcterms:created xsi:type="dcterms:W3CDTF">2021-07-24T01:30:00Z</dcterms:created>
  <dcterms:modified xsi:type="dcterms:W3CDTF">2021-07-24T01:30:00Z</dcterms:modified>
</cp:coreProperties>
</file>