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79BA" w14:textId="0B2EBB6F" w:rsidR="00887315" w:rsidRDefault="00887315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AD939CA" wp14:editId="4F137B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69535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ar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43354" w14:textId="77777777" w:rsidR="00FA1A11" w:rsidRDefault="003776B3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ab/>
      </w:r>
    </w:p>
    <w:p w14:paraId="3F128BDE" w14:textId="77777777" w:rsidR="00FA1A11" w:rsidRDefault="00FA1A11">
      <w:pPr>
        <w:rPr>
          <w:rFonts w:ascii="Verdana" w:hAnsi="Verdana" w:cs="Times New Roman"/>
          <w:b/>
        </w:rPr>
      </w:pPr>
    </w:p>
    <w:p w14:paraId="53935289" w14:textId="612143ED" w:rsidR="00142C0D" w:rsidRPr="003B3579" w:rsidRDefault="003776B3">
      <w:pPr>
        <w:rPr>
          <w:rFonts w:cs="Times New Roman"/>
          <w:b/>
        </w:rPr>
      </w:pPr>
      <w:r w:rsidRPr="003B3579">
        <w:rPr>
          <w:rFonts w:cs="Times New Roman"/>
          <w:b/>
        </w:rPr>
        <w:t>Notes of Policy Committee</w:t>
      </w:r>
      <w:r w:rsidRPr="003B3579">
        <w:rPr>
          <w:rFonts w:cs="Times New Roman"/>
          <w:b/>
        </w:rPr>
        <w:tab/>
      </w:r>
      <w:r w:rsidRPr="003B3579">
        <w:rPr>
          <w:rFonts w:cs="Times New Roman"/>
          <w:b/>
        </w:rPr>
        <w:tab/>
      </w:r>
      <w:r w:rsidR="00FA1A11" w:rsidRPr="003B3579">
        <w:rPr>
          <w:rFonts w:cs="Times New Roman"/>
          <w:b/>
        </w:rPr>
        <w:tab/>
      </w:r>
      <w:r w:rsidR="00FA1A11" w:rsidRPr="003B3579">
        <w:rPr>
          <w:rFonts w:cs="Times New Roman"/>
          <w:b/>
        </w:rPr>
        <w:tab/>
      </w:r>
      <w:r w:rsidR="00FA1A11" w:rsidRPr="003B3579">
        <w:rPr>
          <w:rFonts w:cs="Times New Roman"/>
          <w:b/>
        </w:rPr>
        <w:tab/>
      </w:r>
      <w:r w:rsidR="0030772D">
        <w:rPr>
          <w:rFonts w:cs="Times New Roman"/>
          <w:b/>
        </w:rPr>
        <w:tab/>
      </w:r>
      <w:r w:rsidR="00FD3F2A">
        <w:rPr>
          <w:rFonts w:cs="Times New Roman"/>
          <w:b/>
        </w:rPr>
        <w:t>May 20</w:t>
      </w:r>
      <w:r w:rsidR="00B121AF">
        <w:rPr>
          <w:rFonts w:cs="Times New Roman"/>
          <w:b/>
        </w:rPr>
        <w:t>, 2020</w:t>
      </w:r>
    </w:p>
    <w:p w14:paraId="286E9A61" w14:textId="77777777" w:rsidR="00887315" w:rsidRPr="003B3579" w:rsidRDefault="00887315" w:rsidP="00185D4B">
      <w:pPr>
        <w:spacing w:after="0"/>
        <w:ind w:left="1440" w:hanging="1440"/>
        <w:rPr>
          <w:rFonts w:cs="Times New Roman"/>
        </w:rPr>
      </w:pPr>
    </w:p>
    <w:p w14:paraId="3A26EA55" w14:textId="4070E6D6" w:rsidR="00375049" w:rsidRDefault="003776B3" w:rsidP="00B121AF">
      <w:pPr>
        <w:spacing w:after="0"/>
        <w:ind w:left="1440" w:hanging="1440"/>
        <w:rPr>
          <w:rFonts w:cs="Times New Roman"/>
        </w:rPr>
      </w:pPr>
      <w:r w:rsidRPr="003B3579">
        <w:rPr>
          <w:rFonts w:cs="Times New Roman"/>
        </w:rPr>
        <w:t>Present:</w:t>
      </w:r>
      <w:r w:rsidRPr="003B3579">
        <w:rPr>
          <w:rFonts w:cs="Times New Roman"/>
        </w:rPr>
        <w:tab/>
        <w:t xml:space="preserve">Barry Brogan, </w:t>
      </w:r>
      <w:r w:rsidR="003053DA">
        <w:rPr>
          <w:rFonts w:cs="Times New Roman"/>
        </w:rPr>
        <w:t xml:space="preserve">Claire Parde, Ann Abdella, </w:t>
      </w:r>
      <w:r w:rsidR="00FE3D37" w:rsidRPr="003B3579">
        <w:rPr>
          <w:rFonts w:cs="Times New Roman"/>
        </w:rPr>
        <w:t xml:space="preserve">Anne Marie Snell, </w:t>
      </w:r>
      <w:r w:rsidR="00270EB0" w:rsidRPr="003B3579">
        <w:rPr>
          <w:rFonts w:cs="Times New Roman"/>
        </w:rPr>
        <w:t>Courtney Shaler</w:t>
      </w:r>
      <w:r w:rsidR="00B7320F" w:rsidRPr="003B3579">
        <w:rPr>
          <w:rFonts w:cs="Times New Roman"/>
        </w:rPr>
        <w:t>,</w:t>
      </w:r>
      <w:r w:rsidR="00B121AF">
        <w:rPr>
          <w:rFonts w:cs="Times New Roman"/>
        </w:rPr>
        <w:t xml:space="preserve"> </w:t>
      </w:r>
      <w:r w:rsidR="003053DA">
        <w:rPr>
          <w:rFonts w:cs="Times New Roman"/>
        </w:rPr>
        <w:t xml:space="preserve">Rob Wingate, </w:t>
      </w:r>
      <w:r w:rsidR="00375049" w:rsidRPr="003B3579">
        <w:rPr>
          <w:rFonts w:cs="Times New Roman"/>
        </w:rPr>
        <w:t xml:space="preserve">Sara Wall </w:t>
      </w:r>
      <w:r w:rsidRPr="003B3579">
        <w:rPr>
          <w:rFonts w:cs="Times New Roman"/>
        </w:rPr>
        <w:t>Bollinger</w:t>
      </w:r>
      <w:r w:rsidR="00B7320F" w:rsidRPr="003B3579">
        <w:rPr>
          <w:rFonts w:cs="Times New Roman"/>
        </w:rPr>
        <w:t xml:space="preserve">          </w:t>
      </w:r>
    </w:p>
    <w:p w14:paraId="7DC74FBE" w14:textId="77777777" w:rsidR="00F37A99" w:rsidRDefault="004E1039" w:rsidP="00797009">
      <w:pPr>
        <w:spacing w:after="0"/>
        <w:ind w:left="1440" w:hanging="1440"/>
        <w:rPr>
          <w:rFonts w:cs="Times New Roman"/>
        </w:rPr>
      </w:pPr>
      <w:r w:rsidRPr="003B3579">
        <w:rPr>
          <w:rFonts w:cs="Times New Roman"/>
        </w:rPr>
        <w:t>Excused</w:t>
      </w:r>
      <w:r w:rsidR="003776B3" w:rsidRPr="003B3579">
        <w:rPr>
          <w:rFonts w:cs="Times New Roman"/>
        </w:rPr>
        <w:t>:</w:t>
      </w:r>
      <w:r w:rsidR="003776B3" w:rsidRPr="003B3579">
        <w:rPr>
          <w:rFonts w:cs="Times New Roman"/>
        </w:rPr>
        <w:tab/>
      </w:r>
      <w:r w:rsidR="00F37A99">
        <w:rPr>
          <w:rFonts w:cs="Times New Roman"/>
        </w:rPr>
        <w:t xml:space="preserve">Helen Evans, </w:t>
      </w:r>
      <w:r w:rsidR="002D1BC5" w:rsidRPr="003B3579">
        <w:rPr>
          <w:rFonts w:cs="Times New Roman"/>
        </w:rPr>
        <w:t>Sylvia Getman</w:t>
      </w:r>
      <w:r w:rsidR="00B121AF">
        <w:rPr>
          <w:rFonts w:cs="Times New Roman"/>
        </w:rPr>
        <w:t xml:space="preserve">, </w:t>
      </w:r>
      <w:r w:rsidR="003053DA">
        <w:rPr>
          <w:rFonts w:cs="Times New Roman"/>
        </w:rPr>
        <w:t xml:space="preserve">Nancy McGraw, </w:t>
      </w:r>
      <w:r w:rsidR="00F37A99" w:rsidRPr="003B3579">
        <w:rPr>
          <w:rFonts w:cs="Times New Roman"/>
        </w:rPr>
        <w:t>Liz Urbanski Farrell,</w:t>
      </w:r>
      <w:r w:rsidR="00F37A99">
        <w:rPr>
          <w:rFonts w:cs="Times New Roman"/>
        </w:rPr>
        <w:t xml:space="preserve"> </w:t>
      </w:r>
    </w:p>
    <w:p w14:paraId="28D49E4E" w14:textId="59704F2B" w:rsidR="00C4201F" w:rsidRPr="003B3579" w:rsidRDefault="00F37A99" w:rsidP="00797009">
      <w:pPr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3053DA" w:rsidRPr="003B3579">
        <w:rPr>
          <w:rFonts w:cs="Times New Roman"/>
        </w:rPr>
        <w:t>Susan Williams,</w:t>
      </w:r>
      <w:r w:rsidR="00F97855">
        <w:rPr>
          <w:rFonts w:cs="Times New Roman"/>
        </w:rPr>
        <w:t xml:space="preserve"> </w:t>
      </w:r>
      <w:r w:rsidR="00B121AF">
        <w:rPr>
          <w:rFonts w:cs="Times New Roman"/>
        </w:rPr>
        <w:t>Paul Pettit</w:t>
      </w:r>
      <w:r w:rsidR="009A42B4">
        <w:rPr>
          <w:rFonts w:cs="Times New Roman"/>
        </w:rPr>
        <w:t xml:space="preserve"> </w:t>
      </w:r>
    </w:p>
    <w:p w14:paraId="7F35755B" w14:textId="77777777" w:rsidR="00C4201F" w:rsidRPr="003B3579" w:rsidRDefault="00C4201F" w:rsidP="00C4201F">
      <w:pPr>
        <w:spacing w:after="0"/>
        <w:ind w:left="1440" w:hanging="1440"/>
        <w:rPr>
          <w:rFonts w:cs="Times New Roman"/>
        </w:rPr>
      </w:pPr>
    </w:p>
    <w:p w14:paraId="7533C33B" w14:textId="73E7BC1F" w:rsidR="004924EE" w:rsidRDefault="00375049" w:rsidP="00C4201F">
      <w:pPr>
        <w:spacing w:after="0"/>
        <w:ind w:left="1440" w:hanging="1440"/>
        <w:rPr>
          <w:rFonts w:cs="Times New Roman"/>
        </w:rPr>
      </w:pPr>
      <w:r>
        <w:rPr>
          <w:rFonts w:cs="Times New Roman"/>
        </w:rPr>
        <w:t xml:space="preserve">Barry </w:t>
      </w:r>
      <w:r w:rsidR="00E31632" w:rsidRPr="003B3579">
        <w:rPr>
          <w:rFonts w:cs="Times New Roman"/>
        </w:rPr>
        <w:t>welcomed attendees</w:t>
      </w:r>
      <w:r w:rsidR="002D1BC5" w:rsidRPr="003B3579">
        <w:rPr>
          <w:rFonts w:cs="Times New Roman"/>
        </w:rPr>
        <w:t xml:space="preserve"> </w:t>
      </w:r>
      <w:r w:rsidR="006E5F1F">
        <w:rPr>
          <w:rFonts w:cs="Times New Roman"/>
        </w:rPr>
        <w:t xml:space="preserve">and took roll call </w:t>
      </w:r>
      <w:r w:rsidR="002D1BC5" w:rsidRPr="003B3579">
        <w:rPr>
          <w:rFonts w:cs="Times New Roman"/>
        </w:rPr>
        <w:t xml:space="preserve">at </w:t>
      </w:r>
      <w:r w:rsidR="00F37A99">
        <w:rPr>
          <w:rFonts w:cs="Times New Roman"/>
        </w:rPr>
        <w:t>11</w:t>
      </w:r>
      <w:r w:rsidR="002D1BC5" w:rsidRPr="003B3579">
        <w:rPr>
          <w:rFonts w:cs="Times New Roman"/>
        </w:rPr>
        <w:t>:0</w:t>
      </w:r>
      <w:r w:rsidR="00F37A99">
        <w:rPr>
          <w:rFonts w:cs="Times New Roman"/>
        </w:rPr>
        <w:t>3</w:t>
      </w:r>
      <w:r w:rsidR="001147B6" w:rsidRPr="003B3579">
        <w:rPr>
          <w:rFonts w:cs="Times New Roman"/>
        </w:rPr>
        <w:t xml:space="preserve">.  </w:t>
      </w:r>
    </w:p>
    <w:p w14:paraId="50F0DD4D" w14:textId="77777777" w:rsidR="00DD771A" w:rsidRDefault="00DD771A" w:rsidP="00DD771A">
      <w:pPr>
        <w:spacing w:after="0"/>
        <w:rPr>
          <w:rFonts w:cs="Times New Roman"/>
        </w:rPr>
      </w:pPr>
    </w:p>
    <w:p w14:paraId="5EF55BCA" w14:textId="4362F2BA" w:rsidR="00D42D11" w:rsidRDefault="00D42D11" w:rsidP="00D42D11">
      <w:pPr>
        <w:pStyle w:val="ListParagraph"/>
        <w:numPr>
          <w:ilvl w:val="0"/>
          <w:numId w:val="40"/>
        </w:numPr>
        <w:spacing w:after="0"/>
        <w:ind w:left="360"/>
        <w:rPr>
          <w:rFonts w:cs="Times New Roman"/>
        </w:rPr>
      </w:pPr>
      <w:r>
        <w:rPr>
          <w:rFonts w:cs="Times New Roman"/>
        </w:rPr>
        <w:t>Agenda Modification:  Rob reported that the AHECs have all received some funding to provide COVID-related continuing education for healthcare workers.</w:t>
      </w:r>
    </w:p>
    <w:p w14:paraId="4606903A" w14:textId="77777777" w:rsidR="00D42D11" w:rsidRDefault="00D42D11" w:rsidP="00D42D11">
      <w:pPr>
        <w:pStyle w:val="ListParagraph"/>
        <w:spacing w:after="0"/>
        <w:ind w:left="360"/>
        <w:rPr>
          <w:rFonts w:cs="Times New Roman"/>
        </w:rPr>
      </w:pPr>
    </w:p>
    <w:p w14:paraId="11D3D57A" w14:textId="3BF5C78E" w:rsidR="00D42D11" w:rsidRDefault="009C3130" w:rsidP="00D42D11">
      <w:pPr>
        <w:pStyle w:val="ListParagraph"/>
        <w:numPr>
          <w:ilvl w:val="0"/>
          <w:numId w:val="40"/>
        </w:numPr>
        <w:spacing w:after="0"/>
        <w:ind w:left="360"/>
        <w:rPr>
          <w:rFonts w:cs="Times New Roman"/>
        </w:rPr>
      </w:pPr>
      <w:r w:rsidRPr="00F37A99">
        <w:rPr>
          <w:rFonts w:cs="Times New Roman"/>
        </w:rPr>
        <w:t xml:space="preserve">Motion to accept the notes of </w:t>
      </w:r>
      <w:r w:rsidR="00F37A99" w:rsidRPr="00F37A99">
        <w:rPr>
          <w:rFonts w:cs="Times New Roman"/>
        </w:rPr>
        <w:t>April 29</w:t>
      </w:r>
      <w:r w:rsidR="00F37A99" w:rsidRPr="00F37A99">
        <w:rPr>
          <w:rFonts w:cs="Times New Roman"/>
          <w:vertAlign w:val="superscript"/>
        </w:rPr>
        <w:t>th</w:t>
      </w:r>
      <w:r w:rsidR="00F37A99" w:rsidRPr="00F37A99">
        <w:rPr>
          <w:rFonts w:cs="Times New Roman"/>
        </w:rPr>
        <w:t xml:space="preserve"> </w:t>
      </w:r>
      <w:r w:rsidR="00447C7D" w:rsidRPr="00F37A99">
        <w:rPr>
          <w:rFonts w:cs="Times New Roman"/>
        </w:rPr>
        <w:t>[</w:t>
      </w:r>
      <w:r w:rsidR="003053DA" w:rsidRPr="00F37A99">
        <w:rPr>
          <w:rFonts w:cs="Times New Roman"/>
        </w:rPr>
        <w:t>Rob</w:t>
      </w:r>
      <w:r w:rsidR="00F37A99" w:rsidRPr="00F37A99">
        <w:rPr>
          <w:rFonts w:cs="Times New Roman"/>
        </w:rPr>
        <w:t>/Ann</w:t>
      </w:r>
      <w:r w:rsidR="00447C7D" w:rsidRPr="00F37A99">
        <w:rPr>
          <w:rFonts w:cs="Times New Roman"/>
        </w:rPr>
        <w:t>] passed</w:t>
      </w:r>
      <w:r w:rsidR="003053DA" w:rsidRPr="00F37A99">
        <w:rPr>
          <w:rFonts w:cs="Times New Roman"/>
        </w:rPr>
        <w:t xml:space="preserve"> with</w:t>
      </w:r>
      <w:r w:rsidR="00F37A99" w:rsidRPr="00F37A99">
        <w:rPr>
          <w:rFonts w:cs="Times New Roman"/>
        </w:rPr>
        <w:t>out changes.</w:t>
      </w:r>
    </w:p>
    <w:p w14:paraId="517621A6" w14:textId="77777777" w:rsidR="00D42D11" w:rsidRDefault="00D42D11" w:rsidP="00D42D11">
      <w:pPr>
        <w:pStyle w:val="ListParagraph"/>
        <w:spacing w:after="0"/>
        <w:ind w:left="360"/>
        <w:rPr>
          <w:rFonts w:cs="Times New Roman"/>
        </w:rPr>
      </w:pPr>
    </w:p>
    <w:p w14:paraId="35BA92AE" w14:textId="794E182A" w:rsidR="00D42D11" w:rsidRDefault="00D42D11" w:rsidP="00D42D11">
      <w:pPr>
        <w:pStyle w:val="ListParagraph"/>
        <w:numPr>
          <w:ilvl w:val="0"/>
          <w:numId w:val="40"/>
        </w:numPr>
        <w:spacing w:after="0"/>
        <w:ind w:left="360"/>
        <w:rPr>
          <w:rFonts w:cs="Times New Roman"/>
        </w:rPr>
      </w:pPr>
      <w:r>
        <w:rPr>
          <w:rFonts w:cs="Times New Roman"/>
        </w:rPr>
        <w:t>1115 DSRIP Waiver:  There was discussion.</w:t>
      </w:r>
    </w:p>
    <w:p w14:paraId="4401FE97" w14:textId="0605E9B4" w:rsidR="00D42D11" w:rsidRDefault="00D42D11" w:rsidP="00D42D11">
      <w:pPr>
        <w:pStyle w:val="ListParagraph"/>
        <w:numPr>
          <w:ilvl w:val="1"/>
          <w:numId w:val="40"/>
        </w:numPr>
        <w:spacing w:after="0"/>
        <w:rPr>
          <w:rFonts w:cs="Times New Roman"/>
        </w:rPr>
      </w:pPr>
      <w:r>
        <w:rPr>
          <w:rFonts w:cs="Times New Roman"/>
        </w:rPr>
        <w:t xml:space="preserve">Funding distributed to PPSs based on Medicaid attributed lives and COVID volume - Upstate PPSs will get less funding than downstate </w:t>
      </w:r>
      <w:r w:rsidR="00BA3E8C">
        <w:rPr>
          <w:rFonts w:cs="Times New Roman"/>
        </w:rPr>
        <w:t xml:space="preserve">PPSs </w:t>
      </w:r>
      <w:r>
        <w:rPr>
          <w:rFonts w:cs="Times New Roman"/>
        </w:rPr>
        <w:t>if Waiver is approved by CMS</w:t>
      </w:r>
    </w:p>
    <w:p w14:paraId="59596E30" w14:textId="5753DEB1" w:rsidR="00D42D11" w:rsidRPr="00932548" w:rsidRDefault="00D42D11" w:rsidP="00D42D11">
      <w:pPr>
        <w:pStyle w:val="ListParagraph"/>
        <w:numPr>
          <w:ilvl w:val="1"/>
          <w:numId w:val="40"/>
        </w:numPr>
        <w:spacing w:after="0"/>
        <w:rPr>
          <w:rFonts w:cs="Times New Roman"/>
          <w:i/>
          <w:iCs/>
        </w:rPr>
      </w:pPr>
      <w:r w:rsidRPr="00D42D11">
        <w:rPr>
          <w:rFonts w:cs="Times New Roman"/>
          <w:i/>
          <w:iCs/>
        </w:rPr>
        <w:t>Some</w:t>
      </w:r>
      <w:r>
        <w:rPr>
          <w:rFonts w:cs="Times New Roman"/>
        </w:rPr>
        <w:t xml:space="preserve"> indications that PPSs recognize that SDoH are important.  </w:t>
      </w:r>
      <w:r w:rsidR="00932548">
        <w:rPr>
          <w:rFonts w:cs="Times New Roman"/>
        </w:rPr>
        <w:t xml:space="preserve">Application </w:t>
      </w:r>
      <w:r>
        <w:rPr>
          <w:rFonts w:cs="Times New Roman"/>
        </w:rPr>
        <w:t xml:space="preserve">references </w:t>
      </w:r>
      <w:r w:rsidR="00932548">
        <w:rPr>
          <w:rFonts w:cs="Times New Roman"/>
        </w:rPr>
        <w:t xml:space="preserve">community health workers, recovery </w:t>
      </w:r>
      <w:r w:rsidR="006C3ECB">
        <w:rPr>
          <w:rFonts w:cs="Times New Roman"/>
        </w:rPr>
        <w:t>support</w:t>
      </w:r>
      <w:r w:rsidR="00932548">
        <w:rPr>
          <w:rFonts w:cs="Times New Roman"/>
        </w:rPr>
        <w:t xml:space="preserve"> peers etc.</w:t>
      </w:r>
    </w:p>
    <w:p w14:paraId="2E39CFED" w14:textId="3CEE2C54" w:rsidR="00932548" w:rsidRDefault="00932548" w:rsidP="00932548">
      <w:pPr>
        <w:pStyle w:val="ListParagraph"/>
        <w:numPr>
          <w:ilvl w:val="1"/>
          <w:numId w:val="40"/>
        </w:numPr>
        <w:spacing w:after="0"/>
        <w:rPr>
          <w:rFonts w:cs="Times New Roman"/>
          <w:i/>
          <w:iCs/>
        </w:rPr>
      </w:pPr>
      <w:r>
        <w:rPr>
          <w:rFonts w:cs="Times New Roman"/>
        </w:rPr>
        <w:t xml:space="preserve">Proposal to engage a Student Intern to do some data analysis re: health disparities among Rural New Yorkers with COVID infection.  </w:t>
      </w:r>
      <w:r w:rsidRPr="00932548">
        <w:rPr>
          <w:rFonts w:cs="Times New Roman"/>
          <w:i/>
          <w:iCs/>
        </w:rPr>
        <w:t>What is the impact of C-19 on Rural New York?</w:t>
      </w:r>
      <w:r>
        <w:rPr>
          <w:rFonts w:cs="Times New Roman"/>
        </w:rPr>
        <w:t xml:space="preserve">  We </w:t>
      </w:r>
      <w:r w:rsidR="00A20E64">
        <w:rPr>
          <w:rFonts w:cs="Times New Roman"/>
        </w:rPr>
        <w:t>do not</w:t>
      </w:r>
      <w:r>
        <w:rPr>
          <w:rFonts w:cs="Times New Roman"/>
        </w:rPr>
        <w:t xml:space="preserve"> really know.  Proposed funding from Rural PREP - application now open - due 5/26.</w:t>
      </w:r>
    </w:p>
    <w:p w14:paraId="30F0B7F2" w14:textId="4DF32B73" w:rsidR="006C3ECB" w:rsidRDefault="00932548" w:rsidP="00932548">
      <w:pPr>
        <w:pStyle w:val="ListParagraph"/>
        <w:spacing w:after="0"/>
        <w:rPr>
          <w:rFonts w:cs="Times New Roman"/>
        </w:rPr>
      </w:pPr>
      <w:r>
        <w:rPr>
          <w:rFonts w:cs="Times New Roman"/>
          <w:i/>
          <w:iCs/>
        </w:rPr>
        <w:t>Action</w:t>
      </w:r>
      <w:r w:rsidRPr="006C3ECB">
        <w:rPr>
          <w:rFonts w:cs="Times New Roman"/>
          <w:i/>
          <w:iCs/>
        </w:rPr>
        <w:t xml:space="preserve">:  </w:t>
      </w:r>
      <w:r w:rsidR="006C3ECB" w:rsidRPr="006C3ECB">
        <w:rPr>
          <w:rFonts w:cs="Times New Roman"/>
          <w:i/>
          <w:iCs/>
        </w:rPr>
        <w:t>Sara will e</w:t>
      </w:r>
      <w:r w:rsidRPr="006C3ECB">
        <w:rPr>
          <w:rFonts w:cs="Times New Roman"/>
          <w:i/>
          <w:iCs/>
        </w:rPr>
        <w:t>xplore this opportunity</w:t>
      </w:r>
      <w:r w:rsidR="006C3ECB" w:rsidRPr="006C3ECB">
        <w:rPr>
          <w:rFonts w:cs="Times New Roman"/>
          <w:i/>
          <w:iCs/>
        </w:rPr>
        <w:t xml:space="preserve"> with Board members with student relationships</w:t>
      </w:r>
      <w:r w:rsidRPr="006C3ECB">
        <w:rPr>
          <w:rFonts w:cs="Times New Roman"/>
          <w:i/>
          <w:iCs/>
        </w:rPr>
        <w:t xml:space="preserve">.  If it looks viable, </w:t>
      </w:r>
      <w:r w:rsidR="00BA3E8C">
        <w:rPr>
          <w:rFonts w:cs="Times New Roman"/>
          <w:i/>
          <w:iCs/>
        </w:rPr>
        <w:t xml:space="preserve">we will </w:t>
      </w:r>
      <w:r w:rsidRPr="006C3ECB">
        <w:rPr>
          <w:rFonts w:cs="Times New Roman"/>
          <w:i/>
          <w:iCs/>
        </w:rPr>
        <w:t>get approval from Executive Committee to proceed.</w:t>
      </w:r>
    </w:p>
    <w:p w14:paraId="1F23FA75" w14:textId="77777777" w:rsidR="006C3ECB" w:rsidRDefault="006C3ECB" w:rsidP="00932548">
      <w:pPr>
        <w:pStyle w:val="ListParagraph"/>
        <w:spacing w:after="0"/>
        <w:rPr>
          <w:rFonts w:cs="Times New Roman"/>
        </w:rPr>
      </w:pPr>
    </w:p>
    <w:p w14:paraId="3D33301C" w14:textId="3AC22FBF" w:rsidR="006C3ECB" w:rsidRDefault="006C3ECB" w:rsidP="006C3ECB">
      <w:pPr>
        <w:pStyle w:val="ListParagraph"/>
        <w:numPr>
          <w:ilvl w:val="0"/>
          <w:numId w:val="40"/>
        </w:numPr>
        <w:spacing w:after="0"/>
        <w:rPr>
          <w:rFonts w:cs="Times New Roman"/>
        </w:rPr>
      </w:pPr>
      <w:r>
        <w:rPr>
          <w:rFonts w:cs="Times New Roman"/>
        </w:rPr>
        <w:t xml:space="preserve">NYS Budget:  Threatened 20% across the board cut has not happened </w:t>
      </w:r>
      <w:r w:rsidR="00BA3E8C">
        <w:rPr>
          <w:rFonts w:cs="Times New Roman"/>
        </w:rPr>
        <w:t>[</w:t>
      </w:r>
      <w:r>
        <w:rPr>
          <w:rFonts w:cs="Times New Roman"/>
        </w:rPr>
        <w:t>yet</w:t>
      </w:r>
      <w:r w:rsidR="00BA3E8C">
        <w:rPr>
          <w:rFonts w:cs="Times New Roman"/>
        </w:rPr>
        <w:t>]</w:t>
      </w:r>
      <w:r>
        <w:rPr>
          <w:rFonts w:cs="Times New Roman"/>
        </w:rPr>
        <w:t>.</w:t>
      </w:r>
    </w:p>
    <w:p w14:paraId="327DB546" w14:textId="0214468D" w:rsidR="006C3ECB" w:rsidRDefault="006C3ECB" w:rsidP="006C3ECB">
      <w:pPr>
        <w:pStyle w:val="ListParagraph"/>
        <w:spacing w:after="0"/>
        <w:rPr>
          <w:rFonts w:cs="Times New Roman"/>
        </w:rPr>
      </w:pPr>
      <w:r>
        <w:rPr>
          <w:rFonts w:cs="Times New Roman"/>
        </w:rPr>
        <w:t>Contract renewals and payments appear to be frozen - no cash is flowing.</w:t>
      </w:r>
    </w:p>
    <w:p w14:paraId="38279EB2" w14:textId="50B00323" w:rsidR="006C3ECB" w:rsidRDefault="006C3ECB" w:rsidP="006C3ECB">
      <w:pPr>
        <w:pStyle w:val="ListParagraph"/>
        <w:spacing w:after="0"/>
        <w:rPr>
          <w:rFonts w:cs="Times New Roman"/>
        </w:rPr>
      </w:pPr>
      <w:r>
        <w:rPr>
          <w:rFonts w:cs="Times New Roman"/>
        </w:rPr>
        <w:t>There was discussion.  NYS is waiting for funding from the Federal government.  Consensus emerged to focus on the HEROES Act.</w:t>
      </w:r>
    </w:p>
    <w:p w14:paraId="0B754716" w14:textId="67633D50" w:rsidR="009168AC" w:rsidRDefault="009168AC" w:rsidP="006C3ECB">
      <w:pPr>
        <w:pStyle w:val="ListParagraph"/>
        <w:spacing w:after="0"/>
        <w:rPr>
          <w:rFonts w:cs="Times New Roman"/>
        </w:rPr>
      </w:pPr>
      <w:r>
        <w:rPr>
          <w:rFonts w:cs="Times New Roman"/>
        </w:rPr>
        <w:t>Motion [Barry, Rob] to initiate an Advocacy Strategy regarding federal funding for State and Local Governments [aka HEROES Act] passed.</w:t>
      </w:r>
    </w:p>
    <w:p w14:paraId="01D3CEFD" w14:textId="77777777" w:rsidR="00A20E64" w:rsidRDefault="00A20E64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br w:type="page"/>
      </w:r>
    </w:p>
    <w:p w14:paraId="68D17664" w14:textId="50344F52" w:rsidR="006C3ECB" w:rsidRDefault="006C3ECB" w:rsidP="006C3ECB">
      <w:pPr>
        <w:pStyle w:val="ListParagraph"/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lastRenderedPageBreak/>
        <w:t>Action:  Sara will develop and disseminate a ‘Toolkit’ for all NYSARH members to communicate with their Congressional representatives.</w:t>
      </w:r>
    </w:p>
    <w:p w14:paraId="003FED4C" w14:textId="2F039673" w:rsidR="006C3ECB" w:rsidRPr="009168AC" w:rsidRDefault="006C3ECB" w:rsidP="006C3ECB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  <w:i/>
          <w:iCs/>
        </w:rPr>
        <w:t xml:space="preserve">‘Scorecard’ </w:t>
      </w:r>
      <w:r w:rsidR="00BA3E8C">
        <w:rPr>
          <w:rFonts w:cs="Times New Roman"/>
          <w:i/>
          <w:iCs/>
        </w:rPr>
        <w:t xml:space="preserve">map </w:t>
      </w:r>
      <w:r>
        <w:rPr>
          <w:rFonts w:cs="Times New Roman"/>
          <w:i/>
          <w:iCs/>
        </w:rPr>
        <w:t>re: who voted against or for the HEROES Act in the House</w:t>
      </w:r>
      <w:r w:rsidR="009168AC">
        <w:rPr>
          <w:rFonts w:cs="Times New Roman"/>
          <w:i/>
          <w:iCs/>
        </w:rPr>
        <w:t xml:space="preserve"> that includes a link for people to locate their own Representative</w:t>
      </w:r>
    </w:p>
    <w:p w14:paraId="303EA64F" w14:textId="115B79A2" w:rsidR="009168AC" w:rsidRPr="006C3ECB" w:rsidRDefault="009168AC" w:rsidP="006C3ECB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  <w:i/>
          <w:iCs/>
        </w:rPr>
        <w:t>Provide 3-5 Talking Points to NYSARH members</w:t>
      </w:r>
    </w:p>
    <w:p w14:paraId="000E4C61" w14:textId="48630771" w:rsidR="006C3ECB" w:rsidRPr="009168AC" w:rsidRDefault="009168AC" w:rsidP="006C3ECB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  <w:i/>
          <w:iCs/>
        </w:rPr>
        <w:t xml:space="preserve">Ask all members to </w:t>
      </w:r>
      <w:r w:rsidR="006C3ECB">
        <w:rPr>
          <w:rFonts w:cs="Times New Roman"/>
          <w:i/>
          <w:iCs/>
        </w:rPr>
        <w:t xml:space="preserve">reach </w:t>
      </w:r>
      <w:r>
        <w:rPr>
          <w:rFonts w:cs="Times New Roman"/>
          <w:i/>
          <w:iCs/>
        </w:rPr>
        <w:t xml:space="preserve">out </w:t>
      </w:r>
      <w:r w:rsidR="006C3ECB">
        <w:rPr>
          <w:rFonts w:cs="Times New Roman"/>
          <w:i/>
          <w:iCs/>
        </w:rPr>
        <w:t xml:space="preserve">to </w:t>
      </w:r>
      <w:r>
        <w:rPr>
          <w:rFonts w:cs="Times New Roman"/>
          <w:i/>
          <w:iCs/>
        </w:rPr>
        <w:t>Gillibrand, Schumer and their own Representative(s) over the Memorial Day break</w:t>
      </w:r>
    </w:p>
    <w:p w14:paraId="6A2FA1AD" w14:textId="1A2143B5" w:rsidR="009168AC" w:rsidRPr="009168AC" w:rsidRDefault="009168AC" w:rsidP="006C3ECB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  <w:i/>
          <w:iCs/>
        </w:rPr>
        <w:t>‘Lazur’ focus on the HEROES Act; do not dilute messages</w:t>
      </w:r>
    </w:p>
    <w:p w14:paraId="092F3F70" w14:textId="569BED9C" w:rsidR="009168AC" w:rsidRDefault="009168AC" w:rsidP="009168AC">
      <w:pPr>
        <w:spacing w:after="0"/>
        <w:rPr>
          <w:rFonts w:cs="Times New Roman"/>
        </w:rPr>
      </w:pPr>
    </w:p>
    <w:p w14:paraId="36F752B0" w14:textId="2DF227F6" w:rsidR="009168AC" w:rsidRDefault="009168AC" w:rsidP="009168AC">
      <w:pPr>
        <w:pStyle w:val="ListParagraph"/>
        <w:numPr>
          <w:ilvl w:val="0"/>
          <w:numId w:val="40"/>
        </w:numPr>
        <w:spacing w:after="0"/>
        <w:rPr>
          <w:rFonts w:cs="Times New Roman"/>
        </w:rPr>
      </w:pPr>
      <w:r>
        <w:rPr>
          <w:rFonts w:cs="Times New Roman"/>
        </w:rPr>
        <w:t>Clean Indoor Air:  NYSACHO has asked NYSARH to support A10441/S8338 (Rosenthal/Benjamin)</w:t>
      </w:r>
      <w:r w:rsidR="00A525F3">
        <w:rPr>
          <w:rFonts w:cs="Times New Roman"/>
        </w:rPr>
        <w:t xml:space="preserve"> regarding the definition of ‘indoors’.  Those present agreed that NYSARH will support this initiative.</w:t>
      </w:r>
    </w:p>
    <w:p w14:paraId="3DF3C3E6" w14:textId="5D97CE0F" w:rsidR="00A525F3" w:rsidRPr="00A525F3" w:rsidRDefault="00A525F3" w:rsidP="00A525F3">
      <w:pPr>
        <w:pStyle w:val="ListParagraph"/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Action:  Sara will notify NYSACHO and </w:t>
      </w:r>
      <w:r w:rsidR="00A20E64">
        <w:rPr>
          <w:rFonts w:cs="Times New Roman"/>
          <w:i/>
          <w:iCs/>
        </w:rPr>
        <w:t>initiate</w:t>
      </w:r>
      <w:r>
        <w:rPr>
          <w:rFonts w:cs="Times New Roman"/>
          <w:i/>
          <w:iCs/>
        </w:rPr>
        <w:t xml:space="preserve"> </w:t>
      </w:r>
      <w:r w:rsidR="00A20E64">
        <w:rPr>
          <w:rFonts w:cs="Times New Roman"/>
          <w:i/>
          <w:iCs/>
        </w:rPr>
        <w:t>appropriate</w:t>
      </w:r>
      <w:r>
        <w:rPr>
          <w:rFonts w:cs="Times New Roman"/>
          <w:i/>
          <w:iCs/>
        </w:rPr>
        <w:t xml:space="preserve"> follow up communication.</w:t>
      </w:r>
    </w:p>
    <w:p w14:paraId="5C72D917" w14:textId="77777777" w:rsidR="00D42D11" w:rsidRDefault="00D42D11" w:rsidP="00D42D11">
      <w:pPr>
        <w:pStyle w:val="ListParagraph"/>
        <w:spacing w:after="0"/>
        <w:ind w:left="360"/>
        <w:rPr>
          <w:rFonts w:cs="Times New Roman"/>
        </w:rPr>
      </w:pPr>
    </w:p>
    <w:p w14:paraId="46559B94" w14:textId="3CFF3CEB" w:rsidR="00DD771A" w:rsidRPr="00DD771A" w:rsidRDefault="00DD771A" w:rsidP="00DD771A">
      <w:pPr>
        <w:pStyle w:val="ListParagraph"/>
        <w:spacing w:after="0"/>
        <w:rPr>
          <w:rFonts w:cs="Times New Roman"/>
        </w:rPr>
      </w:pPr>
    </w:p>
    <w:p w14:paraId="7E14A316" w14:textId="1CEE4072" w:rsidR="00FE3D37" w:rsidRDefault="00D72A83" w:rsidP="00185D4B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M</w:t>
      </w:r>
      <w:r w:rsidR="00FE3D37" w:rsidRPr="003B3579">
        <w:rPr>
          <w:rFonts w:cs="Times New Roman"/>
          <w:bCs/>
        </w:rPr>
        <w:t>eeting adjourned</w:t>
      </w:r>
      <w:r w:rsidR="00881015" w:rsidRPr="003B3579">
        <w:rPr>
          <w:rFonts w:cs="Times New Roman"/>
          <w:bCs/>
        </w:rPr>
        <w:t xml:space="preserve"> </w:t>
      </w:r>
      <w:r w:rsidR="00B50837">
        <w:rPr>
          <w:rFonts w:cs="Times New Roman"/>
          <w:bCs/>
        </w:rPr>
        <w:t xml:space="preserve">at </w:t>
      </w:r>
      <w:r w:rsidR="00A20E64">
        <w:rPr>
          <w:rFonts w:cs="Times New Roman"/>
          <w:bCs/>
        </w:rPr>
        <w:t>12:05p</w:t>
      </w:r>
      <w:r w:rsidR="003F12B5">
        <w:rPr>
          <w:rFonts w:cs="Times New Roman"/>
          <w:bCs/>
        </w:rPr>
        <w:t>m</w:t>
      </w:r>
      <w:r w:rsidR="00E31632" w:rsidRPr="003B3579">
        <w:rPr>
          <w:rFonts w:cs="Times New Roman"/>
          <w:bCs/>
        </w:rPr>
        <w:t>.</w:t>
      </w:r>
      <w:r w:rsidR="00FE3D37" w:rsidRPr="003B3579">
        <w:rPr>
          <w:rFonts w:cs="Times New Roman"/>
          <w:bCs/>
        </w:rPr>
        <w:t xml:space="preserve"> </w:t>
      </w:r>
    </w:p>
    <w:p w14:paraId="606A9436" w14:textId="77777777" w:rsidR="006E5F1F" w:rsidRDefault="006E5F1F" w:rsidP="00185D4B">
      <w:pPr>
        <w:spacing w:after="0"/>
        <w:rPr>
          <w:rFonts w:cs="Times New Roman"/>
          <w:bCs/>
        </w:rPr>
      </w:pPr>
    </w:p>
    <w:p w14:paraId="2803A6B5" w14:textId="197532E1" w:rsidR="00B121AF" w:rsidRDefault="00185D4B" w:rsidP="00185D4B">
      <w:pPr>
        <w:spacing w:after="0"/>
        <w:rPr>
          <w:rFonts w:cs="Times New Roman"/>
          <w:b/>
        </w:rPr>
      </w:pPr>
      <w:r w:rsidRPr="003B3579">
        <w:rPr>
          <w:rFonts w:cs="Times New Roman"/>
          <w:b/>
        </w:rPr>
        <w:t xml:space="preserve">Next Meeting:  </w:t>
      </w:r>
      <w:r w:rsidR="00932548">
        <w:rPr>
          <w:rFonts w:cs="Times New Roman"/>
          <w:b/>
        </w:rPr>
        <w:t>Tuesday June 23</w:t>
      </w:r>
      <w:r w:rsidR="00932548" w:rsidRPr="00932548">
        <w:rPr>
          <w:rFonts w:cs="Times New Roman"/>
          <w:b/>
          <w:vertAlign w:val="superscript"/>
        </w:rPr>
        <w:t>rd</w:t>
      </w:r>
      <w:r w:rsidR="00932548">
        <w:rPr>
          <w:rFonts w:cs="Times New Roman"/>
          <w:b/>
        </w:rPr>
        <w:t xml:space="preserve"> </w:t>
      </w:r>
      <w:r w:rsidR="00ED15EF" w:rsidRPr="00ED15EF">
        <w:rPr>
          <w:rFonts w:cs="Times New Roman"/>
          <w:b/>
        </w:rPr>
        <w:t xml:space="preserve"> </w:t>
      </w:r>
      <w:r w:rsidR="00DE4AA6" w:rsidRPr="00ED15EF">
        <w:rPr>
          <w:rFonts w:cs="Times New Roman"/>
          <w:b/>
        </w:rPr>
        <w:t>at</w:t>
      </w:r>
      <w:r w:rsidRPr="00ED15EF">
        <w:rPr>
          <w:rFonts w:cs="Times New Roman"/>
          <w:b/>
        </w:rPr>
        <w:t xml:space="preserve"> </w:t>
      </w:r>
      <w:r w:rsidR="00932548">
        <w:rPr>
          <w:rFonts w:cs="Times New Roman"/>
          <w:b/>
        </w:rPr>
        <w:t>9</w:t>
      </w:r>
      <w:r w:rsidRPr="00ED15EF">
        <w:rPr>
          <w:rFonts w:cs="Times New Roman"/>
          <w:b/>
        </w:rPr>
        <w:t>AM</w:t>
      </w:r>
      <w:r w:rsidR="00937FCD" w:rsidRPr="00ED15EF">
        <w:rPr>
          <w:rFonts w:cs="Times New Roman"/>
          <w:b/>
        </w:rPr>
        <w:t>.</w:t>
      </w:r>
      <w:r w:rsidR="00E62BAE" w:rsidRPr="00ED15EF">
        <w:rPr>
          <w:rFonts w:cs="Times New Roman"/>
          <w:b/>
        </w:rPr>
        <w:t xml:space="preserve">  </w:t>
      </w:r>
    </w:p>
    <w:p w14:paraId="747288F6" w14:textId="77777777" w:rsidR="00932548" w:rsidRDefault="00932548" w:rsidP="00185D4B">
      <w:pPr>
        <w:spacing w:after="0"/>
        <w:rPr>
          <w:rFonts w:cs="Times New Roman"/>
          <w:bCs/>
        </w:rPr>
      </w:pPr>
    </w:p>
    <w:p w14:paraId="5406F865" w14:textId="1D30CE99" w:rsidR="000D35BC" w:rsidRDefault="000D35BC" w:rsidP="00185D4B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Preliminary Agenda</w:t>
      </w:r>
    </w:p>
    <w:p w14:paraId="1B8CA65A" w14:textId="4A59D045" w:rsidR="00932548" w:rsidRDefault="00932548" w:rsidP="00932548">
      <w:pPr>
        <w:pStyle w:val="ListParagraph"/>
        <w:numPr>
          <w:ilvl w:val="0"/>
          <w:numId w:val="42"/>
        </w:num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Reports on federal </w:t>
      </w:r>
      <w:r w:rsidR="00A20E64">
        <w:rPr>
          <w:rFonts w:cs="Times New Roman"/>
          <w:bCs/>
        </w:rPr>
        <w:t xml:space="preserve">advocacy </w:t>
      </w:r>
      <w:r w:rsidR="00BA3E8C">
        <w:rPr>
          <w:rFonts w:cs="Times New Roman"/>
          <w:bCs/>
        </w:rPr>
        <w:t>results</w:t>
      </w:r>
    </w:p>
    <w:p w14:paraId="5553306B" w14:textId="4E39D426" w:rsidR="00BC18CE" w:rsidRPr="00932548" w:rsidRDefault="00932548" w:rsidP="00932548">
      <w:pPr>
        <w:pStyle w:val="ListParagraph"/>
        <w:numPr>
          <w:ilvl w:val="0"/>
          <w:numId w:val="42"/>
        </w:numPr>
        <w:spacing w:after="0"/>
        <w:rPr>
          <w:rFonts w:cs="Times New Roman"/>
          <w:bCs/>
        </w:rPr>
      </w:pPr>
      <w:r w:rsidRPr="00932548">
        <w:rPr>
          <w:rFonts w:cs="Times New Roman"/>
          <w:bCs/>
        </w:rPr>
        <w:t>Plans for Policy Forum at Virtual NYSARH Conference</w:t>
      </w:r>
    </w:p>
    <w:p w14:paraId="02108137" w14:textId="77777777" w:rsidR="00932548" w:rsidRPr="00ED15EF" w:rsidRDefault="00932548" w:rsidP="00932548">
      <w:pPr>
        <w:pStyle w:val="ListParagraph"/>
        <w:spacing w:after="0"/>
        <w:ind w:left="1080"/>
        <w:rPr>
          <w:rFonts w:cs="Times New Roman"/>
          <w:b/>
        </w:rPr>
      </w:pPr>
    </w:p>
    <w:p w14:paraId="7A3D1BE5" w14:textId="4286D627" w:rsidR="00BC18CE" w:rsidRPr="003B3579" w:rsidRDefault="00485E50" w:rsidP="00485E50">
      <w:pPr>
        <w:pStyle w:val="ListParagraph"/>
        <w:spacing w:after="0"/>
        <w:ind w:left="5760"/>
        <w:rPr>
          <w:rFonts w:cs="Times New Roman"/>
        </w:rPr>
      </w:pPr>
      <w:r w:rsidRPr="003B3579">
        <w:rPr>
          <w:rFonts w:cs="Times New Roman"/>
        </w:rPr>
        <w:t xml:space="preserve">Respectfully submitted, </w:t>
      </w:r>
    </w:p>
    <w:p w14:paraId="49D26A76" w14:textId="4C69F02C" w:rsidR="00485E50" w:rsidRPr="00485E50" w:rsidRDefault="00485E50" w:rsidP="00485E50">
      <w:pPr>
        <w:pStyle w:val="ListParagraph"/>
        <w:spacing w:after="0"/>
        <w:ind w:left="5760"/>
        <w:rPr>
          <w:rFonts w:ascii="Lucida Handwriting" w:hAnsi="Lucida Handwriting" w:cs="Times New Roman"/>
        </w:rPr>
      </w:pPr>
      <w:r w:rsidRPr="00485E50">
        <w:rPr>
          <w:rFonts w:ascii="Lucida Handwriting" w:hAnsi="Lucida Handwriting" w:cs="Times New Roman"/>
        </w:rPr>
        <w:t>Sara Wall Bollinger</w:t>
      </w:r>
    </w:p>
    <w:sectPr w:rsidR="00485E50" w:rsidRPr="00485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EFE9" w14:textId="77777777" w:rsidR="008A1FA6" w:rsidRDefault="008A1FA6" w:rsidP="007F653C">
      <w:pPr>
        <w:spacing w:after="0" w:line="240" w:lineRule="auto"/>
      </w:pPr>
      <w:r>
        <w:separator/>
      </w:r>
    </w:p>
  </w:endnote>
  <w:endnote w:type="continuationSeparator" w:id="0">
    <w:p w14:paraId="26149085" w14:textId="77777777" w:rsidR="008A1FA6" w:rsidRDefault="008A1FA6" w:rsidP="007F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5A02" w14:textId="77777777" w:rsidR="003E047B" w:rsidRDefault="003E0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2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8A9CC" w14:textId="2ACF8EAF" w:rsidR="007F653C" w:rsidRDefault="007F6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14906" w14:textId="77777777" w:rsidR="007F653C" w:rsidRDefault="007F6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2A19" w14:textId="77777777" w:rsidR="003E047B" w:rsidRDefault="003E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00C3" w14:textId="77777777" w:rsidR="008A1FA6" w:rsidRDefault="008A1FA6" w:rsidP="007F653C">
      <w:pPr>
        <w:spacing w:after="0" w:line="240" w:lineRule="auto"/>
      </w:pPr>
      <w:r>
        <w:separator/>
      </w:r>
    </w:p>
  </w:footnote>
  <w:footnote w:type="continuationSeparator" w:id="0">
    <w:p w14:paraId="16264046" w14:textId="77777777" w:rsidR="008A1FA6" w:rsidRDefault="008A1FA6" w:rsidP="007F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2D04" w14:textId="77777777" w:rsidR="003E047B" w:rsidRDefault="003E0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BB02" w14:textId="6587C56E" w:rsidR="003E047B" w:rsidRDefault="003E0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4FEE" w14:textId="77777777" w:rsidR="003E047B" w:rsidRDefault="003E0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271"/>
    <w:multiLevelType w:val="hybridMultilevel"/>
    <w:tmpl w:val="45BA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40F"/>
    <w:multiLevelType w:val="hybridMultilevel"/>
    <w:tmpl w:val="30C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948"/>
    <w:multiLevelType w:val="hybridMultilevel"/>
    <w:tmpl w:val="8860687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3D3D9A"/>
    <w:multiLevelType w:val="hybridMultilevel"/>
    <w:tmpl w:val="ECEA5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3353E"/>
    <w:multiLevelType w:val="hybridMultilevel"/>
    <w:tmpl w:val="78D2B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42824"/>
    <w:multiLevelType w:val="hybridMultilevel"/>
    <w:tmpl w:val="5888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C24B1"/>
    <w:multiLevelType w:val="hybridMultilevel"/>
    <w:tmpl w:val="9662A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E2EC9"/>
    <w:multiLevelType w:val="hybridMultilevel"/>
    <w:tmpl w:val="0AA0D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C6918"/>
    <w:multiLevelType w:val="hybridMultilevel"/>
    <w:tmpl w:val="A09CEA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ED7362"/>
    <w:multiLevelType w:val="hybridMultilevel"/>
    <w:tmpl w:val="8D48A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219F6"/>
    <w:multiLevelType w:val="hybridMultilevel"/>
    <w:tmpl w:val="96FE1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37027"/>
    <w:multiLevelType w:val="hybridMultilevel"/>
    <w:tmpl w:val="2AB4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816"/>
    <w:multiLevelType w:val="hybridMultilevel"/>
    <w:tmpl w:val="2FB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298"/>
    <w:multiLevelType w:val="hybridMultilevel"/>
    <w:tmpl w:val="B1D6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994"/>
    <w:multiLevelType w:val="hybridMultilevel"/>
    <w:tmpl w:val="7CA4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261DB"/>
    <w:multiLevelType w:val="hybridMultilevel"/>
    <w:tmpl w:val="AF54A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E3E4F"/>
    <w:multiLevelType w:val="hybridMultilevel"/>
    <w:tmpl w:val="5052B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80C52"/>
    <w:multiLevelType w:val="hybridMultilevel"/>
    <w:tmpl w:val="95B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760A65"/>
    <w:multiLevelType w:val="hybridMultilevel"/>
    <w:tmpl w:val="8E8E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8399E"/>
    <w:multiLevelType w:val="hybridMultilevel"/>
    <w:tmpl w:val="53FE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17219"/>
    <w:multiLevelType w:val="hybridMultilevel"/>
    <w:tmpl w:val="28E8A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2E21AB"/>
    <w:multiLevelType w:val="hybridMultilevel"/>
    <w:tmpl w:val="BDEA3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2411D"/>
    <w:multiLevelType w:val="hybridMultilevel"/>
    <w:tmpl w:val="62D2B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05CFF"/>
    <w:multiLevelType w:val="hybridMultilevel"/>
    <w:tmpl w:val="B754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7B4868"/>
    <w:multiLevelType w:val="hybridMultilevel"/>
    <w:tmpl w:val="0566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3B0FDF"/>
    <w:multiLevelType w:val="hybridMultilevel"/>
    <w:tmpl w:val="164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431"/>
    <w:multiLevelType w:val="hybridMultilevel"/>
    <w:tmpl w:val="DA6AB9A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4E0B52"/>
    <w:multiLevelType w:val="hybridMultilevel"/>
    <w:tmpl w:val="27124350"/>
    <w:lvl w:ilvl="0" w:tplc="D7848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B36CF"/>
    <w:multiLevelType w:val="hybridMultilevel"/>
    <w:tmpl w:val="509613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517CA"/>
    <w:multiLevelType w:val="hybridMultilevel"/>
    <w:tmpl w:val="8860687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79D5855"/>
    <w:multiLevelType w:val="hybridMultilevel"/>
    <w:tmpl w:val="0366C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F6308"/>
    <w:multiLevelType w:val="hybridMultilevel"/>
    <w:tmpl w:val="CD2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DF4C1D"/>
    <w:multiLevelType w:val="hybridMultilevel"/>
    <w:tmpl w:val="93E4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D854E0"/>
    <w:multiLevelType w:val="hybridMultilevel"/>
    <w:tmpl w:val="E1840688"/>
    <w:lvl w:ilvl="0" w:tplc="0F7C4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346D37"/>
    <w:multiLevelType w:val="hybridMultilevel"/>
    <w:tmpl w:val="70529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971E6"/>
    <w:multiLevelType w:val="hybridMultilevel"/>
    <w:tmpl w:val="C0D8D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11BD3"/>
    <w:multiLevelType w:val="hybridMultilevel"/>
    <w:tmpl w:val="163663C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622"/>
    <w:multiLevelType w:val="hybridMultilevel"/>
    <w:tmpl w:val="493A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C03DA"/>
    <w:multiLevelType w:val="hybridMultilevel"/>
    <w:tmpl w:val="F0408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90132"/>
    <w:multiLevelType w:val="hybridMultilevel"/>
    <w:tmpl w:val="0DE0C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2D68DB"/>
    <w:multiLevelType w:val="hybridMultilevel"/>
    <w:tmpl w:val="33B412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5D62AC"/>
    <w:multiLevelType w:val="hybridMultilevel"/>
    <w:tmpl w:val="700E3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470CE"/>
    <w:multiLevelType w:val="hybridMultilevel"/>
    <w:tmpl w:val="BAE8F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5"/>
  </w:num>
  <w:num w:numId="4">
    <w:abstractNumId w:val="2"/>
  </w:num>
  <w:num w:numId="5">
    <w:abstractNumId w:val="23"/>
  </w:num>
  <w:num w:numId="6">
    <w:abstractNumId w:val="30"/>
  </w:num>
  <w:num w:numId="7">
    <w:abstractNumId w:val="25"/>
  </w:num>
  <w:num w:numId="8">
    <w:abstractNumId w:val="42"/>
  </w:num>
  <w:num w:numId="9">
    <w:abstractNumId w:val="39"/>
  </w:num>
  <w:num w:numId="10">
    <w:abstractNumId w:val="9"/>
  </w:num>
  <w:num w:numId="11">
    <w:abstractNumId w:val="17"/>
  </w:num>
  <w:num w:numId="12">
    <w:abstractNumId w:val="24"/>
  </w:num>
  <w:num w:numId="13">
    <w:abstractNumId w:val="6"/>
  </w:num>
  <w:num w:numId="14">
    <w:abstractNumId w:val="32"/>
  </w:num>
  <w:num w:numId="15">
    <w:abstractNumId w:val="5"/>
  </w:num>
  <w:num w:numId="16">
    <w:abstractNumId w:val="35"/>
  </w:num>
  <w:num w:numId="17">
    <w:abstractNumId w:val="21"/>
  </w:num>
  <w:num w:numId="18">
    <w:abstractNumId w:val="1"/>
  </w:num>
  <w:num w:numId="19">
    <w:abstractNumId w:val="34"/>
  </w:num>
  <w:num w:numId="20">
    <w:abstractNumId w:val="36"/>
  </w:num>
  <w:num w:numId="21">
    <w:abstractNumId w:val="38"/>
  </w:num>
  <w:num w:numId="22">
    <w:abstractNumId w:val="40"/>
  </w:num>
  <w:num w:numId="23">
    <w:abstractNumId w:val="27"/>
  </w:num>
  <w:num w:numId="24">
    <w:abstractNumId w:val="14"/>
  </w:num>
  <w:num w:numId="25">
    <w:abstractNumId w:val="33"/>
  </w:num>
  <w:num w:numId="26">
    <w:abstractNumId w:val="12"/>
  </w:num>
  <w:num w:numId="27">
    <w:abstractNumId w:val="22"/>
  </w:num>
  <w:num w:numId="28">
    <w:abstractNumId w:val="20"/>
  </w:num>
  <w:num w:numId="29">
    <w:abstractNumId w:val="0"/>
  </w:num>
  <w:num w:numId="30">
    <w:abstractNumId w:val="19"/>
  </w:num>
  <w:num w:numId="31">
    <w:abstractNumId w:val="8"/>
  </w:num>
  <w:num w:numId="32">
    <w:abstractNumId w:val="28"/>
  </w:num>
  <w:num w:numId="33">
    <w:abstractNumId w:val="7"/>
  </w:num>
  <w:num w:numId="34">
    <w:abstractNumId w:val="26"/>
  </w:num>
  <w:num w:numId="35">
    <w:abstractNumId w:val="31"/>
  </w:num>
  <w:num w:numId="36">
    <w:abstractNumId w:val="4"/>
  </w:num>
  <w:num w:numId="37">
    <w:abstractNumId w:val="29"/>
  </w:num>
  <w:num w:numId="38">
    <w:abstractNumId w:val="18"/>
  </w:num>
  <w:num w:numId="39">
    <w:abstractNumId w:val="13"/>
  </w:num>
  <w:num w:numId="40">
    <w:abstractNumId w:val="11"/>
  </w:num>
  <w:num w:numId="41">
    <w:abstractNumId w:val="37"/>
  </w:num>
  <w:num w:numId="42">
    <w:abstractNumId w:val="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B3"/>
    <w:rsid w:val="00017509"/>
    <w:rsid w:val="00052C12"/>
    <w:rsid w:val="00067CFD"/>
    <w:rsid w:val="000C7F1F"/>
    <w:rsid w:val="000D35BC"/>
    <w:rsid w:val="001147B6"/>
    <w:rsid w:val="001438B2"/>
    <w:rsid w:val="00177CDB"/>
    <w:rsid w:val="00185D4B"/>
    <w:rsid w:val="00192759"/>
    <w:rsid w:val="001A2530"/>
    <w:rsid w:val="001C135F"/>
    <w:rsid w:val="001D703B"/>
    <w:rsid w:val="002243B3"/>
    <w:rsid w:val="00253127"/>
    <w:rsid w:val="00270EB0"/>
    <w:rsid w:val="002A11CB"/>
    <w:rsid w:val="002D1BC5"/>
    <w:rsid w:val="002F1383"/>
    <w:rsid w:val="003053DA"/>
    <w:rsid w:val="0030772D"/>
    <w:rsid w:val="00314B87"/>
    <w:rsid w:val="003613ED"/>
    <w:rsid w:val="00375049"/>
    <w:rsid w:val="003776B3"/>
    <w:rsid w:val="003917DE"/>
    <w:rsid w:val="003A1DBE"/>
    <w:rsid w:val="003A7569"/>
    <w:rsid w:val="003B3579"/>
    <w:rsid w:val="003C5122"/>
    <w:rsid w:val="003D1E16"/>
    <w:rsid w:val="003D7689"/>
    <w:rsid w:val="003E047B"/>
    <w:rsid w:val="003F0099"/>
    <w:rsid w:val="003F12B5"/>
    <w:rsid w:val="00405305"/>
    <w:rsid w:val="00410AB1"/>
    <w:rsid w:val="00426721"/>
    <w:rsid w:val="00445AF5"/>
    <w:rsid w:val="00447C7D"/>
    <w:rsid w:val="004603E9"/>
    <w:rsid w:val="00485E50"/>
    <w:rsid w:val="00490658"/>
    <w:rsid w:val="004924EE"/>
    <w:rsid w:val="004B623A"/>
    <w:rsid w:val="004C2602"/>
    <w:rsid w:val="004D0BAA"/>
    <w:rsid w:val="004D268D"/>
    <w:rsid w:val="004D734A"/>
    <w:rsid w:val="004E1039"/>
    <w:rsid w:val="004F1BB4"/>
    <w:rsid w:val="004F5859"/>
    <w:rsid w:val="00525C24"/>
    <w:rsid w:val="00546AE0"/>
    <w:rsid w:val="00554E3D"/>
    <w:rsid w:val="0056323A"/>
    <w:rsid w:val="0056595F"/>
    <w:rsid w:val="005660C4"/>
    <w:rsid w:val="00587B3E"/>
    <w:rsid w:val="005B0BD6"/>
    <w:rsid w:val="005C10A9"/>
    <w:rsid w:val="005E62BE"/>
    <w:rsid w:val="006077BA"/>
    <w:rsid w:val="00626335"/>
    <w:rsid w:val="00627514"/>
    <w:rsid w:val="0063585A"/>
    <w:rsid w:val="006715CF"/>
    <w:rsid w:val="006933D2"/>
    <w:rsid w:val="006C12B9"/>
    <w:rsid w:val="006C1FD0"/>
    <w:rsid w:val="006C3ECB"/>
    <w:rsid w:val="006C596C"/>
    <w:rsid w:val="006E5F1F"/>
    <w:rsid w:val="006F78D8"/>
    <w:rsid w:val="007132C8"/>
    <w:rsid w:val="00714C63"/>
    <w:rsid w:val="00753B0F"/>
    <w:rsid w:val="00777827"/>
    <w:rsid w:val="00792EA2"/>
    <w:rsid w:val="00797009"/>
    <w:rsid w:val="007A53CF"/>
    <w:rsid w:val="007B00A9"/>
    <w:rsid w:val="007C1ECE"/>
    <w:rsid w:val="007D0539"/>
    <w:rsid w:val="007D655D"/>
    <w:rsid w:val="007E3BE5"/>
    <w:rsid w:val="007F653C"/>
    <w:rsid w:val="00801F67"/>
    <w:rsid w:val="00804801"/>
    <w:rsid w:val="0081784F"/>
    <w:rsid w:val="00836493"/>
    <w:rsid w:val="008450F1"/>
    <w:rsid w:val="008744C7"/>
    <w:rsid w:val="00881015"/>
    <w:rsid w:val="008822E6"/>
    <w:rsid w:val="00887315"/>
    <w:rsid w:val="008A1FA6"/>
    <w:rsid w:val="008A293E"/>
    <w:rsid w:val="008B0C3E"/>
    <w:rsid w:val="008C0B0F"/>
    <w:rsid w:val="008E7675"/>
    <w:rsid w:val="00912F76"/>
    <w:rsid w:val="009168AC"/>
    <w:rsid w:val="00931F58"/>
    <w:rsid w:val="00932548"/>
    <w:rsid w:val="00937FCD"/>
    <w:rsid w:val="00945CCA"/>
    <w:rsid w:val="009A0688"/>
    <w:rsid w:val="009A42B4"/>
    <w:rsid w:val="009C3130"/>
    <w:rsid w:val="009D4E66"/>
    <w:rsid w:val="00A027AB"/>
    <w:rsid w:val="00A209B3"/>
    <w:rsid w:val="00A20E64"/>
    <w:rsid w:val="00A256AF"/>
    <w:rsid w:val="00A445D0"/>
    <w:rsid w:val="00A525F3"/>
    <w:rsid w:val="00AD3E31"/>
    <w:rsid w:val="00AD770B"/>
    <w:rsid w:val="00B03CB0"/>
    <w:rsid w:val="00B04E74"/>
    <w:rsid w:val="00B0715C"/>
    <w:rsid w:val="00B121AF"/>
    <w:rsid w:val="00B2351D"/>
    <w:rsid w:val="00B24DFE"/>
    <w:rsid w:val="00B3676F"/>
    <w:rsid w:val="00B50837"/>
    <w:rsid w:val="00B627D8"/>
    <w:rsid w:val="00B7320F"/>
    <w:rsid w:val="00B877FD"/>
    <w:rsid w:val="00BA3E8C"/>
    <w:rsid w:val="00BA76E9"/>
    <w:rsid w:val="00BC18CE"/>
    <w:rsid w:val="00BC43F3"/>
    <w:rsid w:val="00BE0F2C"/>
    <w:rsid w:val="00C4201F"/>
    <w:rsid w:val="00C44828"/>
    <w:rsid w:val="00C53CF1"/>
    <w:rsid w:val="00C63715"/>
    <w:rsid w:val="00CA05CB"/>
    <w:rsid w:val="00CB4D59"/>
    <w:rsid w:val="00CC1AE0"/>
    <w:rsid w:val="00CC7BA8"/>
    <w:rsid w:val="00CF4C03"/>
    <w:rsid w:val="00D26646"/>
    <w:rsid w:val="00D42D11"/>
    <w:rsid w:val="00D65DAD"/>
    <w:rsid w:val="00D72A83"/>
    <w:rsid w:val="00D82D8A"/>
    <w:rsid w:val="00DA67BE"/>
    <w:rsid w:val="00DB2D52"/>
    <w:rsid w:val="00DD3A82"/>
    <w:rsid w:val="00DD771A"/>
    <w:rsid w:val="00DE4AA6"/>
    <w:rsid w:val="00DE771E"/>
    <w:rsid w:val="00E06A4F"/>
    <w:rsid w:val="00E31632"/>
    <w:rsid w:val="00E501AF"/>
    <w:rsid w:val="00E62BAE"/>
    <w:rsid w:val="00E905EE"/>
    <w:rsid w:val="00ED15EF"/>
    <w:rsid w:val="00EE6395"/>
    <w:rsid w:val="00EF0204"/>
    <w:rsid w:val="00F065BD"/>
    <w:rsid w:val="00F25809"/>
    <w:rsid w:val="00F33373"/>
    <w:rsid w:val="00F37A99"/>
    <w:rsid w:val="00F733AB"/>
    <w:rsid w:val="00F97855"/>
    <w:rsid w:val="00FA1A11"/>
    <w:rsid w:val="00FB7DD5"/>
    <w:rsid w:val="00FC42E9"/>
    <w:rsid w:val="00FD3F2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0581F"/>
  <w15:chartTrackingRefBased/>
  <w15:docId w15:val="{75C88F60-3A66-439C-9CEE-95F38AC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2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3C"/>
  </w:style>
  <w:style w:type="paragraph" w:styleId="Footer">
    <w:name w:val="footer"/>
    <w:basedOn w:val="Normal"/>
    <w:link w:val="FooterChar"/>
    <w:uiPriority w:val="99"/>
    <w:unhideWhenUsed/>
    <w:rsid w:val="007F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3</cp:revision>
  <cp:lastPrinted>2020-05-21T02:57:00Z</cp:lastPrinted>
  <dcterms:created xsi:type="dcterms:W3CDTF">2020-05-21T02:57:00Z</dcterms:created>
  <dcterms:modified xsi:type="dcterms:W3CDTF">2020-05-21T02:59:00Z</dcterms:modified>
</cp:coreProperties>
</file>