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4218" w14:textId="1E17BFEC" w:rsidR="009C3A6D" w:rsidRDefault="000B3B58">
      <w:r>
        <w:rPr>
          <w:noProof/>
        </w:rPr>
        <w:drawing>
          <wp:inline distT="0" distB="0" distL="0" distR="0" wp14:anchorId="34CAB3C2" wp14:editId="192791F9">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0B08E3F7" w14:textId="0EFB734B" w:rsidR="00095E4E" w:rsidRPr="00095E4E" w:rsidRDefault="00095E4E">
      <w:pPr>
        <w:rPr>
          <w:rFonts w:ascii="Cambria" w:hAnsi="Cambria"/>
          <w:b/>
          <w:bCs/>
          <w:color w:val="FF0000"/>
          <w:sz w:val="24"/>
          <w:szCs w:val="24"/>
        </w:rPr>
      </w:pPr>
    </w:p>
    <w:p w14:paraId="102A78A2" w14:textId="31D6730F" w:rsidR="000B3B58" w:rsidRDefault="000B3B58">
      <w:pPr>
        <w:rPr>
          <w:rFonts w:ascii="Cambria" w:hAnsi="Cambria"/>
          <w:b/>
          <w:bCs/>
          <w:sz w:val="24"/>
          <w:szCs w:val="24"/>
        </w:rPr>
      </w:pPr>
      <w:r>
        <w:rPr>
          <w:rFonts w:ascii="Cambria" w:hAnsi="Cambria"/>
          <w:b/>
          <w:bCs/>
          <w:sz w:val="24"/>
          <w:szCs w:val="24"/>
        </w:rPr>
        <w:t xml:space="preserve">Minutes of </w:t>
      </w:r>
      <w:r w:rsidR="00645516">
        <w:rPr>
          <w:rFonts w:ascii="Cambria" w:hAnsi="Cambria"/>
          <w:b/>
          <w:bCs/>
          <w:sz w:val="24"/>
          <w:szCs w:val="24"/>
        </w:rPr>
        <w:t>November 25</w:t>
      </w:r>
      <w:r>
        <w:rPr>
          <w:rFonts w:ascii="Cambria" w:hAnsi="Cambria"/>
          <w:b/>
          <w:bCs/>
          <w:sz w:val="24"/>
          <w:szCs w:val="24"/>
        </w:rPr>
        <w:t>, 2020</w:t>
      </w:r>
    </w:p>
    <w:p w14:paraId="0B85A666" w14:textId="26D9C910" w:rsidR="000B3B58" w:rsidRDefault="000B3B58" w:rsidP="000B3B58">
      <w:pPr>
        <w:spacing w:after="0"/>
        <w:rPr>
          <w:rFonts w:ascii="Cambria" w:hAnsi="Cambria"/>
          <w:sz w:val="24"/>
          <w:szCs w:val="24"/>
        </w:rPr>
      </w:pPr>
      <w:r>
        <w:rPr>
          <w:rFonts w:ascii="Cambria" w:hAnsi="Cambria"/>
          <w:sz w:val="24"/>
          <w:szCs w:val="24"/>
        </w:rPr>
        <w:t>Present:</w:t>
      </w:r>
      <w:r>
        <w:rPr>
          <w:rFonts w:ascii="Cambria" w:hAnsi="Cambria"/>
          <w:sz w:val="24"/>
          <w:szCs w:val="24"/>
        </w:rPr>
        <w:tab/>
        <w:t xml:space="preserve">Barry Brogan, </w:t>
      </w:r>
      <w:r w:rsidR="00331E86">
        <w:rPr>
          <w:rFonts w:ascii="Cambria" w:hAnsi="Cambria"/>
          <w:sz w:val="24"/>
          <w:szCs w:val="24"/>
        </w:rPr>
        <w:t xml:space="preserve">Mandy Qualls, Claire Parde, </w:t>
      </w:r>
      <w:r>
        <w:rPr>
          <w:rFonts w:ascii="Cambria" w:hAnsi="Cambria"/>
          <w:sz w:val="24"/>
          <w:szCs w:val="24"/>
        </w:rPr>
        <w:t>Courtney Shaler, Ann Abdella</w:t>
      </w:r>
      <w:r w:rsidR="00C93B31">
        <w:rPr>
          <w:rFonts w:ascii="Cambria" w:hAnsi="Cambria"/>
          <w:sz w:val="24"/>
          <w:szCs w:val="24"/>
        </w:rPr>
        <w:t>,</w:t>
      </w:r>
      <w:r w:rsidR="00C93B31">
        <w:rPr>
          <w:rFonts w:ascii="Cambria" w:hAnsi="Cambria"/>
          <w:sz w:val="24"/>
          <w:szCs w:val="24"/>
        </w:rPr>
        <w:tab/>
      </w:r>
      <w:r w:rsidR="00C93B31">
        <w:rPr>
          <w:rFonts w:ascii="Cambria" w:hAnsi="Cambria"/>
          <w:sz w:val="24"/>
          <w:szCs w:val="24"/>
        </w:rPr>
        <w:tab/>
      </w:r>
      <w:r w:rsidR="00C93B31">
        <w:rPr>
          <w:rFonts w:ascii="Cambria" w:hAnsi="Cambria"/>
          <w:sz w:val="24"/>
          <w:szCs w:val="24"/>
        </w:rPr>
        <w:tab/>
      </w:r>
      <w:r w:rsidR="00346779">
        <w:rPr>
          <w:rFonts w:ascii="Cambria" w:hAnsi="Cambria"/>
          <w:sz w:val="24"/>
          <w:szCs w:val="24"/>
        </w:rPr>
        <w:t xml:space="preserve">Ali Coates, </w:t>
      </w:r>
      <w:r w:rsidR="00C93B31">
        <w:rPr>
          <w:rFonts w:ascii="Cambria" w:hAnsi="Cambria"/>
          <w:sz w:val="24"/>
          <w:szCs w:val="24"/>
        </w:rPr>
        <w:t>Liz Urbanski Farrell</w:t>
      </w:r>
      <w:r>
        <w:rPr>
          <w:rFonts w:ascii="Cambria" w:hAnsi="Cambria"/>
          <w:sz w:val="24"/>
          <w:szCs w:val="24"/>
        </w:rPr>
        <w:t xml:space="preserve"> </w:t>
      </w:r>
    </w:p>
    <w:p w14:paraId="1E2DB1B7" w14:textId="0EA77A88" w:rsidR="000B3B58" w:rsidRDefault="000B3B58" w:rsidP="000B3B58">
      <w:pPr>
        <w:spacing w:after="0"/>
        <w:rPr>
          <w:rFonts w:ascii="Cambria" w:hAnsi="Cambria"/>
          <w:sz w:val="24"/>
          <w:szCs w:val="24"/>
        </w:rPr>
      </w:pPr>
      <w:r>
        <w:rPr>
          <w:rFonts w:ascii="Cambria" w:hAnsi="Cambria"/>
          <w:sz w:val="24"/>
          <w:szCs w:val="24"/>
        </w:rPr>
        <w:t>Excused:</w:t>
      </w:r>
      <w:r>
        <w:rPr>
          <w:rFonts w:ascii="Cambria" w:hAnsi="Cambria"/>
          <w:sz w:val="24"/>
          <w:szCs w:val="24"/>
        </w:rPr>
        <w:tab/>
        <w:t xml:space="preserve">Bryan O’Donovan, </w:t>
      </w:r>
      <w:r w:rsidR="00331E86">
        <w:rPr>
          <w:rFonts w:ascii="Cambria" w:hAnsi="Cambria"/>
          <w:sz w:val="24"/>
          <w:szCs w:val="24"/>
        </w:rPr>
        <w:t>Anne Marie Snell,</w:t>
      </w:r>
      <w:r w:rsidR="00C93B31">
        <w:rPr>
          <w:rFonts w:ascii="Cambria" w:hAnsi="Cambria"/>
          <w:sz w:val="24"/>
          <w:szCs w:val="24"/>
        </w:rPr>
        <w:t xml:space="preserve"> Paul Pettit</w:t>
      </w:r>
      <w:r w:rsidR="00770F11">
        <w:rPr>
          <w:rFonts w:ascii="Cambria" w:hAnsi="Cambria"/>
          <w:sz w:val="24"/>
          <w:szCs w:val="24"/>
        </w:rPr>
        <w:t>, Helen Evans</w:t>
      </w:r>
    </w:p>
    <w:p w14:paraId="1BB362F3" w14:textId="5F696601" w:rsidR="000B3B58" w:rsidRDefault="000B3B58" w:rsidP="000B3B58">
      <w:pPr>
        <w:spacing w:after="0"/>
        <w:rPr>
          <w:rFonts w:ascii="Cambria" w:hAnsi="Cambria"/>
          <w:sz w:val="24"/>
          <w:szCs w:val="24"/>
        </w:rPr>
      </w:pPr>
      <w:r>
        <w:rPr>
          <w:rFonts w:ascii="Cambria" w:hAnsi="Cambria"/>
          <w:sz w:val="24"/>
          <w:szCs w:val="24"/>
        </w:rPr>
        <w:t>Staff:</w:t>
      </w:r>
      <w:r>
        <w:rPr>
          <w:rFonts w:ascii="Cambria" w:hAnsi="Cambria"/>
          <w:sz w:val="24"/>
          <w:szCs w:val="24"/>
        </w:rPr>
        <w:tab/>
      </w:r>
      <w:r>
        <w:rPr>
          <w:rFonts w:ascii="Cambria" w:hAnsi="Cambria"/>
          <w:sz w:val="24"/>
          <w:szCs w:val="24"/>
        </w:rPr>
        <w:tab/>
        <w:t>Sara Wall Bollinger</w:t>
      </w:r>
    </w:p>
    <w:p w14:paraId="697B2BB9" w14:textId="5C09D2BD" w:rsidR="000B3B58" w:rsidRDefault="000B3B58" w:rsidP="000B3B58">
      <w:pPr>
        <w:spacing w:after="0"/>
        <w:rPr>
          <w:rFonts w:ascii="Cambria" w:hAnsi="Cambria"/>
          <w:sz w:val="24"/>
          <w:szCs w:val="24"/>
        </w:rPr>
      </w:pPr>
      <w:r>
        <w:rPr>
          <w:rFonts w:ascii="Cambria" w:hAnsi="Cambria"/>
          <w:sz w:val="24"/>
          <w:szCs w:val="24"/>
        </w:rPr>
        <w:t>Guest</w:t>
      </w:r>
      <w:r w:rsidR="00331E86">
        <w:rPr>
          <w:rFonts w:ascii="Cambria" w:hAnsi="Cambria"/>
          <w:sz w:val="24"/>
          <w:szCs w:val="24"/>
        </w:rPr>
        <w:t>s</w:t>
      </w:r>
      <w:r>
        <w:rPr>
          <w:rFonts w:ascii="Cambria" w:hAnsi="Cambria"/>
          <w:sz w:val="24"/>
          <w:szCs w:val="24"/>
        </w:rPr>
        <w:t>:</w:t>
      </w:r>
      <w:r>
        <w:rPr>
          <w:rFonts w:ascii="Cambria" w:hAnsi="Cambria"/>
          <w:sz w:val="24"/>
          <w:szCs w:val="24"/>
        </w:rPr>
        <w:tab/>
      </w:r>
      <w:r w:rsidR="00C93B31">
        <w:rPr>
          <w:rFonts w:ascii="Cambria" w:hAnsi="Cambria"/>
          <w:sz w:val="24"/>
          <w:szCs w:val="24"/>
        </w:rPr>
        <w:t xml:space="preserve">Bob Ross &amp; Bud </w:t>
      </w:r>
      <w:proofErr w:type="spellStart"/>
      <w:r w:rsidR="00C93B31">
        <w:rPr>
          <w:rFonts w:ascii="Cambria" w:hAnsi="Cambria"/>
          <w:sz w:val="24"/>
          <w:szCs w:val="24"/>
        </w:rPr>
        <w:t>Zolkowski</w:t>
      </w:r>
      <w:proofErr w:type="spellEnd"/>
      <w:r w:rsidR="00C93B31">
        <w:rPr>
          <w:rFonts w:ascii="Cambria" w:hAnsi="Cambria"/>
          <w:sz w:val="24"/>
          <w:szCs w:val="24"/>
        </w:rPr>
        <w:t>, ASAP; Katy Cook &amp; Hope Plavin, AHI</w:t>
      </w:r>
      <w:r>
        <w:rPr>
          <w:rFonts w:ascii="Cambria" w:hAnsi="Cambria"/>
          <w:sz w:val="24"/>
          <w:szCs w:val="24"/>
        </w:rPr>
        <w:tab/>
      </w:r>
    </w:p>
    <w:p w14:paraId="7FE69059" w14:textId="4B3C918E" w:rsidR="00AD2B10" w:rsidRDefault="00AD2B10" w:rsidP="000B3B58">
      <w:pPr>
        <w:spacing w:after="0"/>
        <w:rPr>
          <w:rFonts w:ascii="Cambria" w:hAnsi="Cambria"/>
          <w:sz w:val="24"/>
          <w:szCs w:val="24"/>
        </w:rPr>
      </w:pPr>
    </w:p>
    <w:p w14:paraId="6DA8CBBA" w14:textId="17A9FC18" w:rsidR="00AD2B10" w:rsidRDefault="00AD2B10" w:rsidP="000B3B58">
      <w:pPr>
        <w:spacing w:after="0"/>
        <w:rPr>
          <w:rFonts w:ascii="Cambria" w:hAnsi="Cambria"/>
          <w:sz w:val="24"/>
          <w:szCs w:val="24"/>
        </w:rPr>
      </w:pPr>
      <w:r>
        <w:rPr>
          <w:rFonts w:ascii="Cambria" w:hAnsi="Cambria"/>
          <w:sz w:val="24"/>
          <w:szCs w:val="24"/>
        </w:rPr>
        <w:t>The meeting convened at 9:03AM.</w:t>
      </w:r>
    </w:p>
    <w:p w14:paraId="3A36C042" w14:textId="617A88FA" w:rsidR="000B3B58" w:rsidRDefault="000B3B58" w:rsidP="000B3B58">
      <w:pPr>
        <w:spacing w:after="0"/>
        <w:rPr>
          <w:rFonts w:ascii="Cambria" w:hAnsi="Cambria"/>
          <w:sz w:val="24"/>
          <w:szCs w:val="24"/>
        </w:rPr>
      </w:pPr>
    </w:p>
    <w:p w14:paraId="74ED9D02" w14:textId="1E920AB3" w:rsidR="00A5556A" w:rsidRDefault="00346779" w:rsidP="000B3B58">
      <w:pPr>
        <w:pStyle w:val="ListParagraph"/>
        <w:numPr>
          <w:ilvl w:val="0"/>
          <w:numId w:val="2"/>
        </w:numPr>
        <w:spacing w:after="0"/>
        <w:rPr>
          <w:rFonts w:ascii="Cambria" w:hAnsi="Cambria"/>
          <w:sz w:val="24"/>
          <w:szCs w:val="24"/>
        </w:rPr>
      </w:pPr>
      <w:r>
        <w:rPr>
          <w:rFonts w:ascii="Cambria" w:hAnsi="Cambria"/>
          <w:sz w:val="24"/>
          <w:szCs w:val="24"/>
        </w:rPr>
        <w:t>Barry Brogan:</w:t>
      </w:r>
      <w:r w:rsidRPr="00A5556A">
        <w:rPr>
          <w:rFonts w:ascii="Cambria" w:hAnsi="Cambria"/>
          <w:sz w:val="24"/>
          <w:szCs w:val="24"/>
        </w:rPr>
        <w:t xml:space="preserve"> </w:t>
      </w:r>
      <w:r w:rsidR="00530D8E">
        <w:rPr>
          <w:rFonts w:ascii="Cambria" w:hAnsi="Cambria"/>
          <w:sz w:val="24"/>
          <w:szCs w:val="24"/>
        </w:rPr>
        <w:t>W</w:t>
      </w:r>
      <w:r w:rsidR="000B3B58" w:rsidRPr="00A5556A">
        <w:rPr>
          <w:rFonts w:ascii="Cambria" w:hAnsi="Cambria"/>
          <w:sz w:val="24"/>
          <w:szCs w:val="24"/>
        </w:rPr>
        <w:t>elcome</w:t>
      </w:r>
      <w:r>
        <w:rPr>
          <w:rFonts w:ascii="Cambria" w:hAnsi="Cambria"/>
          <w:sz w:val="24"/>
          <w:szCs w:val="24"/>
        </w:rPr>
        <w:t>,</w:t>
      </w:r>
      <w:r w:rsidR="000B3B58" w:rsidRPr="00A5556A">
        <w:rPr>
          <w:rFonts w:ascii="Cambria" w:hAnsi="Cambria"/>
          <w:sz w:val="24"/>
          <w:szCs w:val="24"/>
        </w:rPr>
        <w:t xml:space="preserve"> </w:t>
      </w:r>
      <w:r>
        <w:rPr>
          <w:rFonts w:ascii="Cambria" w:hAnsi="Cambria"/>
          <w:sz w:val="24"/>
          <w:szCs w:val="24"/>
        </w:rPr>
        <w:t>q</w:t>
      </w:r>
      <w:r w:rsidR="000B3B58" w:rsidRPr="00A5556A">
        <w:rPr>
          <w:rFonts w:ascii="Cambria" w:hAnsi="Cambria"/>
          <w:sz w:val="24"/>
          <w:szCs w:val="24"/>
        </w:rPr>
        <w:t>uorum</w:t>
      </w:r>
      <w:r>
        <w:rPr>
          <w:rFonts w:ascii="Cambria" w:hAnsi="Cambria"/>
          <w:sz w:val="24"/>
          <w:szCs w:val="24"/>
        </w:rPr>
        <w:t xml:space="preserve"> &amp; agenda modifications.</w:t>
      </w:r>
    </w:p>
    <w:p w14:paraId="66745DB8" w14:textId="1AFCF271" w:rsidR="000B3B58" w:rsidRPr="00A5556A" w:rsidRDefault="000B3B58" w:rsidP="00A5556A">
      <w:pPr>
        <w:pStyle w:val="ListParagraph"/>
        <w:spacing w:after="0"/>
        <w:ind w:left="360"/>
        <w:rPr>
          <w:rFonts w:ascii="Cambria" w:hAnsi="Cambria"/>
          <w:sz w:val="24"/>
          <w:szCs w:val="24"/>
        </w:rPr>
      </w:pP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r w:rsidRPr="00A5556A">
        <w:rPr>
          <w:rFonts w:ascii="Cambria" w:hAnsi="Cambria"/>
          <w:sz w:val="24"/>
          <w:szCs w:val="24"/>
        </w:rPr>
        <w:tab/>
      </w:r>
    </w:p>
    <w:p w14:paraId="466408DE" w14:textId="4980A767" w:rsidR="00A5556A" w:rsidRDefault="000B3B58" w:rsidP="00A5556A">
      <w:pPr>
        <w:pStyle w:val="ListParagraph"/>
        <w:numPr>
          <w:ilvl w:val="0"/>
          <w:numId w:val="2"/>
        </w:numPr>
        <w:spacing w:after="0"/>
        <w:rPr>
          <w:rFonts w:ascii="Cambria" w:hAnsi="Cambria"/>
          <w:sz w:val="24"/>
          <w:szCs w:val="24"/>
        </w:rPr>
      </w:pPr>
      <w:r w:rsidRPr="00A5556A">
        <w:rPr>
          <w:rFonts w:ascii="Cambria" w:hAnsi="Cambria"/>
          <w:sz w:val="24"/>
          <w:szCs w:val="24"/>
        </w:rPr>
        <w:t>Minutes</w:t>
      </w:r>
      <w:r w:rsidR="00530D8E">
        <w:rPr>
          <w:rFonts w:ascii="Cambria" w:hAnsi="Cambria"/>
          <w:sz w:val="24"/>
          <w:szCs w:val="24"/>
        </w:rPr>
        <w:t xml:space="preserve"> of October 28th</w:t>
      </w:r>
      <w:r w:rsidRPr="00A5556A">
        <w:rPr>
          <w:rFonts w:ascii="Cambria" w:hAnsi="Cambria"/>
          <w:sz w:val="24"/>
          <w:szCs w:val="24"/>
        </w:rPr>
        <w:t xml:space="preserve"> </w:t>
      </w:r>
      <w:r w:rsidR="00346779">
        <w:rPr>
          <w:rFonts w:ascii="Cambria" w:hAnsi="Cambria"/>
          <w:sz w:val="24"/>
          <w:szCs w:val="24"/>
        </w:rPr>
        <w:t>[</w:t>
      </w:r>
      <w:r w:rsidR="00A5556A">
        <w:rPr>
          <w:rFonts w:ascii="Cambria" w:hAnsi="Cambria"/>
          <w:sz w:val="24"/>
          <w:szCs w:val="24"/>
        </w:rPr>
        <w:t>Ann/Courtney</w:t>
      </w:r>
      <w:r w:rsidR="00346779">
        <w:rPr>
          <w:rFonts w:ascii="Cambria" w:hAnsi="Cambria"/>
          <w:sz w:val="24"/>
          <w:szCs w:val="24"/>
        </w:rPr>
        <w:t>]</w:t>
      </w:r>
      <w:r w:rsidR="00A5556A">
        <w:rPr>
          <w:rFonts w:ascii="Cambria" w:hAnsi="Cambria"/>
          <w:sz w:val="24"/>
          <w:szCs w:val="24"/>
        </w:rPr>
        <w:t xml:space="preserve"> </w:t>
      </w:r>
      <w:r w:rsidR="00346779">
        <w:rPr>
          <w:rFonts w:ascii="Cambria" w:hAnsi="Cambria"/>
          <w:sz w:val="24"/>
          <w:szCs w:val="24"/>
        </w:rPr>
        <w:t>were a</w:t>
      </w:r>
      <w:r w:rsidR="00A5556A">
        <w:rPr>
          <w:rFonts w:ascii="Cambria" w:hAnsi="Cambria"/>
          <w:sz w:val="24"/>
          <w:szCs w:val="24"/>
        </w:rPr>
        <w:t>pproved</w:t>
      </w:r>
      <w:r w:rsidR="00346779">
        <w:rPr>
          <w:rFonts w:ascii="Cambria" w:hAnsi="Cambria"/>
          <w:sz w:val="24"/>
          <w:szCs w:val="24"/>
        </w:rPr>
        <w:t>.</w:t>
      </w:r>
    </w:p>
    <w:p w14:paraId="61E27C40" w14:textId="77777777" w:rsidR="00346779" w:rsidRPr="00346779" w:rsidRDefault="00346779" w:rsidP="00346779">
      <w:pPr>
        <w:pStyle w:val="ListParagraph"/>
        <w:rPr>
          <w:rFonts w:ascii="Cambria" w:hAnsi="Cambria"/>
          <w:sz w:val="24"/>
          <w:szCs w:val="24"/>
        </w:rPr>
      </w:pPr>
    </w:p>
    <w:p w14:paraId="414DD49E" w14:textId="79275758" w:rsidR="00346779" w:rsidRDefault="00346779" w:rsidP="00A5556A">
      <w:pPr>
        <w:pStyle w:val="ListParagraph"/>
        <w:numPr>
          <w:ilvl w:val="0"/>
          <w:numId w:val="2"/>
        </w:numPr>
        <w:spacing w:after="0"/>
        <w:rPr>
          <w:rFonts w:ascii="Cambria" w:hAnsi="Cambria"/>
          <w:sz w:val="24"/>
          <w:szCs w:val="24"/>
        </w:rPr>
      </w:pPr>
      <w:r>
        <w:rPr>
          <w:rFonts w:ascii="Cambria" w:hAnsi="Cambria"/>
          <w:sz w:val="24"/>
          <w:szCs w:val="24"/>
        </w:rPr>
        <w:t>Alcoholism &amp; Substance Abuse Providers of NYS presentation</w:t>
      </w:r>
    </w:p>
    <w:p w14:paraId="7AE2E263" w14:textId="74568D5F" w:rsidR="00346779" w:rsidRDefault="00346779" w:rsidP="00346779">
      <w:pPr>
        <w:pStyle w:val="ListParagraph"/>
        <w:ind w:left="360"/>
        <w:rPr>
          <w:rFonts w:ascii="Cambria" w:hAnsi="Cambria"/>
          <w:sz w:val="24"/>
          <w:szCs w:val="24"/>
        </w:rPr>
      </w:pPr>
      <w:r>
        <w:rPr>
          <w:rFonts w:ascii="Cambria" w:hAnsi="Cambria"/>
          <w:sz w:val="24"/>
          <w:szCs w:val="24"/>
        </w:rPr>
        <w:t xml:space="preserve">ASAPNYS has </w:t>
      </w:r>
      <w:r w:rsidR="00DF2025">
        <w:rPr>
          <w:rFonts w:ascii="Cambria" w:hAnsi="Cambria"/>
          <w:sz w:val="24"/>
          <w:szCs w:val="24"/>
        </w:rPr>
        <w:t xml:space="preserve">created a Rural Issues and Solutions Task Force and would like to align their advocacy with NYSARH.  ASAP previously had a Rural Issues Committee 2010-2016.  NY Senator </w:t>
      </w:r>
      <w:proofErr w:type="spellStart"/>
      <w:r w:rsidR="00DF2025">
        <w:rPr>
          <w:rFonts w:ascii="Cambria" w:hAnsi="Cambria"/>
          <w:sz w:val="24"/>
          <w:szCs w:val="24"/>
        </w:rPr>
        <w:t>Harckham</w:t>
      </w:r>
      <w:proofErr w:type="spellEnd"/>
      <w:r w:rsidR="00DF2025">
        <w:rPr>
          <w:rFonts w:ascii="Cambria" w:hAnsi="Cambria"/>
          <w:sz w:val="24"/>
          <w:szCs w:val="24"/>
        </w:rPr>
        <w:t xml:space="preserve"> has been supportive and recently won reelection.  They are working with the School of Social Welfare at SUNY Albany to create a </w:t>
      </w:r>
      <w:proofErr w:type="spellStart"/>
      <w:r w:rsidR="004B3827">
        <w:rPr>
          <w:rFonts w:ascii="Cambria" w:hAnsi="Cambria"/>
          <w:sz w:val="24"/>
          <w:szCs w:val="24"/>
        </w:rPr>
        <w:t>v</w:t>
      </w:r>
      <w:r w:rsidR="00DF2025">
        <w:rPr>
          <w:rFonts w:ascii="Cambria" w:hAnsi="Cambria"/>
          <w:sz w:val="24"/>
          <w:szCs w:val="24"/>
        </w:rPr>
        <w:t>enn</w:t>
      </w:r>
      <w:proofErr w:type="spellEnd"/>
      <w:r w:rsidR="00530D8E">
        <w:rPr>
          <w:rFonts w:ascii="Cambria" w:hAnsi="Cambria"/>
          <w:sz w:val="24"/>
          <w:szCs w:val="24"/>
        </w:rPr>
        <w:t xml:space="preserve"> diagram and/or point system</w:t>
      </w:r>
      <w:r w:rsidR="00DF2025">
        <w:rPr>
          <w:rFonts w:ascii="Cambria" w:hAnsi="Cambria"/>
          <w:sz w:val="24"/>
          <w:szCs w:val="24"/>
        </w:rPr>
        <w:t xml:space="preserve"> overlay to identify the most rural parts of NYS for a unique funding classification with NYS.  The Legislative Commission on Rural Resources and the Primary Care Development Corporation share an interest in this concept which would create a third option </w:t>
      </w:r>
      <w:r w:rsidR="00530D8E">
        <w:rPr>
          <w:rFonts w:ascii="Cambria" w:hAnsi="Cambria"/>
          <w:sz w:val="24"/>
          <w:szCs w:val="24"/>
        </w:rPr>
        <w:t>for</w:t>
      </w:r>
      <w:r w:rsidR="00DF2025">
        <w:rPr>
          <w:rFonts w:ascii="Cambria" w:hAnsi="Cambria"/>
          <w:sz w:val="24"/>
          <w:szCs w:val="24"/>
        </w:rPr>
        <w:t xml:space="preserve"> Medicaid rate-setting</w:t>
      </w:r>
      <w:r w:rsidR="00530D8E">
        <w:rPr>
          <w:rFonts w:ascii="Cambria" w:hAnsi="Cambria"/>
          <w:sz w:val="24"/>
          <w:szCs w:val="24"/>
        </w:rPr>
        <w:t xml:space="preserve"> [downstate, upstate and rural].  There was discussion regarding how complicated this is and the pros and cons of changing existing definitions.</w:t>
      </w:r>
    </w:p>
    <w:p w14:paraId="7A2B01D3" w14:textId="5EF1E839" w:rsidR="00530D8E" w:rsidRDefault="00530D8E" w:rsidP="00346779">
      <w:pPr>
        <w:pStyle w:val="ListParagraph"/>
        <w:ind w:left="360"/>
        <w:rPr>
          <w:rFonts w:ascii="Cambria" w:hAnsi="Cambria"/>
          <w:sz w:val="24"/>
          <w:szCs w:val="24"/>
        </w:rPr>
      </w:pPr>
    </w:p>
    <w:p w14:paraId="0166B431" w14:textId="3802657C" w:rsidR="00530D8E" w:rsidRDefault="00530D8E" w:rsidP="00346779">
      <w:pPr>
        <w:pStyle w:val="ListParagraph"/>
        <w:ind w:left="360"/>
        <w:rPr>
          <w:rFonts w:ascii="Cambria" w:hAnsi="Cambria"/>
          <w:sz w:val="24"/>
          <w:szCs w:val="24"/>
        </w:rPr>
      </w:pPr>
      <w:r>
        <w:rPr>
          <w:rFonts w:ascii="Cambria" w:hAnsi="Cambria"/>
          <w:sz w:val="24"/>
          <w:szCs w:val="24"/>
        </w:rPr>
        <w:t>ASAPNYS Advocacy Priorities:</w:t>
      </w:r>
    </w:p>
    <w:p w14:paraId="4EFC1EA6" w14:textId="250B9460" w:rsidR="00530D8E" w:rsidRDefault="00530D8E" w:rsidP="00530D8E">
      <w:pPr>
        <w:pStyle w:val="ListParagraph"/>
        <w:numPr>
          <w:ilvl w:val="0"/>
          <w:numId w:val="4"/>
        </w:numPr>
        <w:rPr>
          <w:rFonts w:ascii="Cambria" w:hAnsi="Cambria"/>
          <w:sz w:val="24"/>
          <w:szCs w:val="24"/>
        </w:rPr>
      </w:pPr>
      <w:r>
        <w:rPr>
          <w:rFonts w:ascii="Cambria" w:hAnsi="Cambria"/>
          <w:sz w:val="24"/>
          <w:szCs w:val="24"/>
        </w:rPr>
        <w:t>Third funding level for rural [lower than downstate and higher than upstate]</w:t>
      </w:r>
    </w:p>
    <w:p w14:paraId="4847FA7C" w14:textId="0C9A3C92" w:rsidR="00530D8E" w:rsidRDefault="00530D8E" w:rsidP="00530D8E">
      <w:pPr>
        <w:pStyle w:val="ListParagraph"/>
        <w:numPr>
          <w:ilvl w:val="0"/>
          <w:numId w:val="4"/>
        </w:numPr>
        <w:rPr>
          <w:rFonts w:ascii="Cambria" w:hAnsi="Cambria"/>
          <w:sz w:val="24"/>
          <w:szCs w:val="24"/>
        </w:rPr>
      </w:pPr>
      <w:r>
        <w:rPr>
          <w:rFonts w:ascii="Cambria" w:hAnsi="Cambria"/>
          <w:sz w:val="24"/>
          <w:szCs w:val="24"/>
        </w:rPr>
        <w:t>Expansion of broadband internet</w:t>
      </w:r>
    </w:p>
    <w:p w14:paraId="5C1E0039" w14:textId="74C3F7C1" w:rsidR="00530D8E" w:rsidRDefault="00530D8E" w:rsidP="00530D8E">
      <w:pPr>
        <w:pStyle w:val="ListParagraph"/>
        <w:numPr>
          <w:ilvl w:val="0"/>
          <w:numId w:val="4"/>
        </w:numPr>
        <w:rPr>
          <w:rFonts w:ascii="Cambria" w:hAnsi="Cambria"/>
          <w:sz w:val="24"/>
          <w:szCs w:val="24"/>
        </w:rPr>
      </w:pPr>
      <w:r>
        <w:rPr>
          <w:rFonts w:ascii="Cambria" w:hAnsi="Cambria"/>
          <w:sz w:val="24"/>
          <w:szCs w:val="24"/>
        </w:rPr>
        <w:t>Vaccine distribution for rural communities</w:t>
      </w:r>
    </w:p>
    <w:p w14:paraId="1D049A6E" w14:textId="77777777" w:rsidR="00194D92" w:rsidRDefault="00194D92" w:rsidP="00194D92">
      <w:pPr>
        <w:pStyle w:val="ListParagraph"/>
        <w:ind w:left="1080"/>
        <w:rPr>
          <w:rFonts w:ascii="Cambria" w:hAnsi="Cambria"/>
          <w:sz w:val="24"/>
          <w:szCs w:val="24"/>
        </w:rPr>
      </w:pPr>
    </w:p>
    <w:p w14:paraId="087D6CA0" w14:textId="4BF6A9FA" w:rsidR="00194D92" w:rsidRDefault="00194D92" w:rsidP="00194D92">
      <w:pPr>
        <w:pStyle w:val="ListParagraph"/>
        <w:numPr>
          <w:ilvl w:val="0"/>
          <w:numId w:val="2"/>
        </w:numPr>
        <w:rPr>
          <w:rFonts w:ascii="Cambria" w:hAnsi="Cambria"/>
          <w:sz w:val="24"/>
          <w:szCs w:val="24"/>
        </w:rPr>
      </w:pPr>
      <w:r>
        <w:rPr>
          <w:rFonts w:ascii="Cambria" w:hAnsi="Cambria"/>
          <w:sz w:val="24"/>
          <w:szCs w:val="24"/>
        </w:rPr>
        <w:t>Adirondack Health Institute presentation</w:t>
      </w:r>
    </w:p>
    <w:p w14:paraId="50E3C971" w14:textId="4C7AF889" w:rsidR="00194D92" w:rsidRDefault="00194D92" w:rsidP="00194D92">
      <w:pPr>
        <w:pStyle w:val="ListParagraph"/>
        <w:ind w:left="360"/>
        <w:rPr>
          <w:rFonts w:ascii="Cambria" w:hAnsi="Cambria"/>
          <w:sz w:val="24"/>
          <w:szCs w:val="24"/>
        </w:rPr>
      </w:pPr>
      <w:r>
        <w:rPr>
          <w:rFonts w:ascii="Cambria" w:hAnsi="Cambria"/>
          <w:sz w:val="24"/>
          <w:szCs w:val="24"/>
        </w:rPr>
        <w:t xml:space="preserve">AHI in collaboration with Fort Drum Regional Health Planning Organization operates the North Country Telehealth Partnership.  Many of the current Telehealth waivers run month to month with the Governor’s Executive Orders or quarterly with the federal Public Health Emergency.  The use of telehealth increased exponentially during the pandemic.  CMS has permanently expanded the number of CPT codes eligible for </w:t>
      </w:r>
      <w:r>
        <w:rPr>
          <w:rFonts w:ascii="Cambria" w:hAnsi="Cambria"/>
          <w:sz w:val="24"/>
          <w:szCs w:val="24"/>
        </w:rPr>
        <w:lastRenderedPageBreak/>
        <w:t xml:space="preserve">reimbursement when provided remotely.  </w:t>
      </w:r>
      <w:r w:rsidR="00ED3AFC">
        <w:rPr>
          <w:rFonts w:ascii="Cambria" w:hAnsi="Cambria"/>
          <w:sz w:val="24"/>
          <w:szCs w:val="24"/>
        </w:rPr>
        <w:t xml:space="preserve">Governor Cuomo signed a law in June allowing telephonic visits, but regulations have not yet been released.  Out of State providers may be permitted based on guidance from the Federation of State Medical Boards </w:t>
      </w:r>
      <w:hyperlink r:id="rId6" w:history="1">
        <w:r w:rsidR="00F730F7" w:rsidRPr="00B302D5">
          <w:rPr>
            <w:rStyle w:val="Hyperlink"/>
            <w:rFonts w:ascii="Cambria" w:hAnsi="Cambria"/>
            <w:sz w:val="24"/>
            <w:szCs w:val="24"/>
          </w:rPr>
          <w:t>https://www.fsmb.org/</w:t>
        </w:r>
      </w:hyperlink>
      <w:r w:rsidR="00ED3AFC">
        <w:rPr>
          <w:rFonts w:ascii="Cambria" w:hAnsi="Cambria"/>
          <w:sz w:val="24"/>
          <w:szCs w:val="24"/>
        </w:rPr>
        <w:t>.</w:t>
      </w:r>
      <w:r w:rsidR="00F730F7">
        <w:rPr>
          <w:rFonts w:ascii="Cambria" w:hAnsi="Cambria"/>
          <w:sz w:val="24"/>
          <w:szCs w:val="24"/>
        </w:rPr>
        <w:t xml:space="preserve">  The cost sharing waiver for telehealth visits covered by private insurance ends 12/31/20.</w:t>
      </w:r>
    </w:p>
    <w:p w14:paraId="699BC042" w14:textId="172B939F" w:rsidR="00194D92" w:rsidRDefault="00194D92" w:rsidP="00194D92">
      <w:pPr>
        <w:pStyle w:val="ListParagraph"/>
        <w:ind w:left="360"/>
        <w:rPr>
          <w:rFonts w:ascii="Cambria" w:hAnsi="Cambria"/>
          <w:sz w:val="24"/>
          <w:szCs w:val="24"/>
        </w:rPr>
      </w:pPr>
    </w:p>
    <w:p w14:paraId="7DCB06F6" w14:textId="597E043A" w:rsidR="00194D92" w:rsidRDefault="00194D92" w:rsidP="00194D92">
      <w:pPr>
        <w:pStyle w:val="ListParagraph"/>
        <w:ind w:left="360"/>
        <w:rPr>
          <w:rFonts w:ascii="Cambria" w:hAnsi="Cambria"/>
          <w:sz w:val="24"/>
          <w:szCs w:val="24"/>
        </w:rPr>
      </w:pPr>
      <w:r>
        <w:rPr>
          <w:rFonts w:ascii="Cambria" w:hAnsi="Cambria"/>
          <w:sz w:val="24"/>
          <w:szCs w:val="24"/>
        </w:rPr>
        <w:t>AHI Advocacy Priorities:</w:t>
      </w:r>
    </w:p>
    <w:p w14:paraId="2C746BD3" w14:textId="77777777" w:rsidR="00194D92" w:rsidRDefault="00194D92" w:rsidP="00194D92">
      <w:pPr>
        <w:pStyle w:val="ListParagraph"/>
        <w:numPr>
          <w:ilvl w:val="0"/>
          <w:numId w:val="5"/>
        </w:numPr>
        <w:rPr>
          <w:rFonts w:ascii="Cambria" w:hAnsi="Cambria"/>
          <w:sz w:val="24"/>
          <w:szCs w:val="24"/>
        </w:rPr>
      </w:pPr>
      <w:r>
        <w:rPr>
          <w:rFonts w:ascii="Cambria" w:hAnsi="Cambria"/>
          <w:sz w:val="24"/>
          <w:szCs w:val="24"/>
        </w:rPr>
        <w:t>Telephonic [no video] visits allowed and paid</w:t>
      </w:r>
    </w:p>
    <w:p w14:paraId="52750EA5" w14:textId="6D7421DB" w:rsidR="00194D92" w:rsidRDefault="00194D92" w:rsidP="00194D92">
      <w:pPr>
        <w:pStyle w:val="ListParagraph"/>
        <w:numPr>
          <w:ilvl w:val="0"/>
          <w:numId w:val="5"/>
        </w:numPr>
        <w:rPr>
          <w:rFonts w:ascii="Cambria" w:hAnsi="Cambria"/>
          <w:sz w:val="24"/>
          <w:szCs w:val="24"/>
        </w:rPr>
      </w:pPr>
      <w:r>
        <w:rPr>
          <w:rFonts w:ascii="Cambria" w:hAnsi="Cambria"/>
          <w:sz w:val="24"/>
          <w:szCs w:val="24"/>
        </w:rPr>
        <w:t>Provider paid for visit</w:t>
      </w:r>
      <w:r w:rsidR="00F730F7">
        <w:rPr>
          <w:rFonts w:ascii="Cambria" w:hAnsi="Cambria"/>
          <w:sz w:val="24"/>
          <w:szCs w:val="24"/>
        </w:rPr>
        <w:t>s</w:t>
      </w:r>
      <w:r>
        <w:rPr>
          <w:rFonts w:ascii="Cambria" w:hAnsi="Cambria"/>
          <w:sz w:val="24"/>
          <w:szCs w:val="24"/>
        </w:rPr>
        <w:t xml:space="preserve"> with the Patient at </w:t>
      </w:r>
      <w:r w:rsidR="00ED3AFC">
        <w:rPr>
          <w:rFonts w:ascii="Cambria" w:hAnsi="Cambria"/>
          <w:sz w:val="24"/>
          <w:szCs w:val="24"/>
        </w:rPr>
        <w:t>H</w:t>
      </w:r>
      <w:r>
        <w:rPr>
          <w:rFonts w:ascii="Cambria" w:hAnsi="Cambria"/>
          <w:sz w:val="24"/>
          <w:szCs w:val="24"/>
        </w:rPr>
        <w:t xml:space="preserve">ome </w:t>
      </w:r>
    </w:p>
    <w:p w14:paraId="1B43C420" w14:textId="6F77831D" w:rsidR="00F730F7" w:rsidRDefault="00F730F7" w:rsidP="00194D92">
      <w:pPr>
        <w:pStyle w:val="ListParagraph"/>
        <w:numPr>
          <w:ilvl w:val="0"/>
          <w:numId w:val="5"/>
        </w:numPr>
        <w:rPr>
          <w:rFonts w:ascii="Cambria" w:hAnsi="Cambria"/>
          <w:sz w:val="24"/>
          <w:szCs w:val="24"/>
        </w:rPr>
      </w:pPr>
      <w:r>
        <w:rPr>
          <w:rFonts w:ascii="Cambria" w:hAnsi="Cambria"/>
          <w:sz w:val="24"/>
          <w:szCs w:val="24"/>
        </w:rPr>
        <w:t>Address HIPAA privacy issues with Telephonic visits</w:t>
      </w:r>
    </w:p>
    <w:p w14:paraId="56EDE1E0" w14:textId="77777777" w:rsidR="002341A2" w:rsidRDefault="002341A2" w:rsidP="002341A2">
      <w:pPr>
        <w:pStyle w:val="ListParagraph"/>
        <w:ind w:left="1080"/>
        <w:rPr>
          <w:rFonts w:ascii="Cambria" w:hAnsi="Cambria"/>
          <w:sz w:val="24"/>
          <w:szCs w:val="24"/>
        </w:rPr>
      </w:pPr>
    </w:p>
    <w:p w14:paraId="1FC88B75" w14:textId="3775BB5F" w:rsidR="00F730F7" w:rsidRDefault="002341A2" w:rsidP="002341A2">
      <w:pPr>
        <w:pStyle w:val="ListParagraph"/>
        <w:numPr>
          <w:ilvl w:val="0"/>
          <w:numId w:val="2"/>
        </w:numPr>
        <w:rPr>
          <w:rFonts w:ascii="Cambria" w:hAnsi="Cambria"/>
          <w:sz w:val="24"/>
          <w:szCs w:val="24"/>
        </w:rPr>
      </w:pPr>
      <w:r>
        <w:rPr>
          <w:rFonts w:ascii="Cambria" w:hAnsi="Cambria"/>
          <w:sz w:val="24"/>
          <w:szCs w:val="24"/>
        </w:rPr>
        <w:t xml:space="preserve">NYSARH is a member of the NYS COVID Vaccine Task Force.  </w:t>
      </w:r>
      <w:hyperlink r:id="rId7" w:history="1">
        <w:r w:rsidRPr="002341A2">
          <w:rPr>
            <w:rStyle w:val="Hyperlink"/>
            <w:rFonts w:ascii="Cambria" w:hAnsi="Cambria"/>
            <w:sz w:val="24"/>
            <w:szCs w:val="24"/>
          </w:rPr>
          <w:t>https://forward.ny.gov/covid-19-vaccine-distribution-and-implementation-task-force</w:t>
        </w:r>
      </w:hyperlink>
      <w:r w:rsidRPr="002341A2">
        <w:rPr>
          <w:rFonts w:ascii="Cambria" w:hAnsi="Cambria"/>
          <w:sz w:val="24"/>
          <w:szCs w:val="24"/>
        </w:rPr>
        <w:t xml:space="preserve">  An</w:t>
      </w:r>
      <w:r>
        <w:rPr>
          <w:rFonts w:ascii="Cambria" w:hAnsi="Cambria"/>
          <w:sz w:val="24"/>
          <w:szCs w:val="24"/>
        </w:rPr>
        <w:t>n</w:t>
      </w:r>
      <w:r w:rsidRPr="002341A2">
        <w:rPr>
          <w:rFonts w:ascii="Cambria" w:hAnsi="Cambria"/>
          <w:sz w:val="24"/>
          <w:szCs w:val="24"/>
        </w:rPr>
        <w:t xml:space="preserve"> Abdella</w:t>
      </w:r>
      <w:r>
        <w:rPr>
          <w:rFonts w:ascii="Cambria" w:hAnsi="Cambria"/>
          <w:sz w:val="24"/>
          <w:szCs w:val="24"/>
        </w:rPr>
        <w:t xml:space="preserve"> attended a recent meeting.  There is a concern that people will be reluctant to take the new vaccines when they become available.  The Task Force has requested information regarding the nature of resident concerns so that communication and FAQ materials may address the actual concerns of residents.  There was discussion about doing a survey of Members.</w:t>
      </w:r>
    </w:p>
    <w:p w14:paraId="3AA1FB50" w14:textId="79C89913" w:rsidR="002341A2" w:rsidRDefault="002341A2" w:rsidP="002341A2">
      <w:pPr>
        <w:rPr>
          <w:rFonts w:ascii="Cambria" w:hAnsi="Cambria"/>
          <w:i/>
          <w:iCs/>
          <w:sz w:val="24"/>
          <w:szCs w:val="24"/>
        </w:rPr>
      </w:pPr>
      <w:r>
        <w:rPr>
          <w:rFonts w:ascii="Cambria" w:hAnsi="Cambria"/>
          <w:i/>
          <w:iCs/>
          <w:sz w:val="24"/>
          <w:szCs w:val="24"/>
        </w:rPr>
        <w:t>Action</w:t>
      </w:r>
      <w:r w:rsidR="00B74F46">
        <w:rPr>
          <w:rFonts w:ascii="Cambria" w:hAnsi="Cambria"/>
          <w:i/>
          <w:iCs/>
          <w:sz w:val="24"/>
          <w:szCs w:val="24"/>
        </w:rPr>
        <w:t>s</w:t>
      </w:r>
      <w:r>
        <w:rPr>
          <w:rFonts w:ascii="Cambria" w:hAnsi="Cambria"/>
          <w:i/>
          <w:iCs/>
          <w:sz w:val="24"/>
          <w:szCs w:val="24"/>
        </w:rPr>
        <w:t>:</w:t>
      </w:r>
    </w:p>
    <w:p w14:paraId="4ED744D0" w14:textId="60774C50" w:rsidR="002341A2" w:rsidRDefault="002341A2" w:rsidP="00853F52">
      <w:pPr>
        <w:pStyle w:val="ListParagraph"/>
        <w:numPr>
          <w:ilvl w:val="0"/>
          <w:numId w:val="7"/>
        </w:numPr>
        <w:rPr>
          <w:rFonts w:ascii="Cambria" w:hAnsi="Cambria"/>
          <w:sz w:val="24"/>
          <w:szCs w:val="24"/>
        </w:rPr>
      </w:pPr>
      <w:r>
        <w:rPr>
          <w:rFonts w:ascii="Cambria" w:hAnsi="Cambria"/>
          <w:sz w:val="24"/>
          <w:szCs w:val="24"/>
        </w:rPr>
        <w:t xml:space="preserve">Sara will connect with Task Force Co-Chair Laura </w:t>
      </w:r>
      <w:proofErr w:type="spellStart"/>
      <w:r>
        <w:rPr>
          <w:rFonts w:ascii="Cambria" w:hAnsi="Cambria"/>
          <w:sz w:val="24"/>
          <w:szCs w:val="24"/>
        </w:rPr>
        <w:t>Santilli</w:t>
      </w:r>
      <w:proofErr w:type="spellEnd"/>
      <w:r>
        <w:rPr>
          <w:rFonts w:ascii="Cambria" w:hAnsi="Cambria"/>
          <w:sz w:val="24"/>
          <w:szCs w:val="24"/>
        </w:rPr>
        <w:t xml:space="preserve"> at NYSDOH [a NYSARH Policy Committee delegation met wi</w:t>
      </w:r>
      <w:r w:rsidR="00652F2E">
        <w:rPr>
          <w:rFonts w:ascii="Cambria" w:hAnsi="Cambria"/>
          <w:sz w:val="24"/>
          <w:szCs w:val="24"/>
        </w:rPr>
        <w:t>th</w:t>
      </w:r>
      <w:r>
        <w:rPr>
          <w:rFonts w:ascii="Cambria" w:hAnsi="Cambria"/>
          <w:sz w:val="24"/>
          <w:szCs w:val="24"/>
        </w:rPr>
        <w:t xml:space="preserve"> her last fall] for guidance.</w:t>
      </w:r>
    </w:p>
    <w:p w14:paraId="0D6BFBCC" w14:textId="7312860F" w:rsidR="002341A2" w:rsidRDefault="002341A2" w:rsidP="00853F52">
      <w:pPr>
        <w:pStyle w:val="ListParagraph"/>
        <w:numPr>
          <w:ilvl w:val="0"/>
          <w:numId w:val="7"/>
        </w:numPr>
        <w:rPr>
          <w:rFonts w:ascii="Cambria" w:hAnsi="Cambria"/>
          <w:sz w:val="24"/>
          <w:szCs w:val="24"/>
        </w:rPr>
      </w:pPr>
      <w:r>
        <w:rPr>
          <w:rFonts w:ascii="Cambria" w:hAnsi="Cambria"/>
          <w:sz w:val="24"/>
          <w:szCs w:val="24"/>
        </w:rPr>
        <w:t>Sara will reach out to the NYSPHA and NYSACHO to coordinate a response.</w:t>
      </w:r>
    </w:p>
    <w:p w14:paraId="28ADDF1E" w14:textId="0D13384E" w:rsidR="00B74F46" w:rsidRDefault="00B74F46" w:rsidP="00853F52">
      <w:pPr>
        <w:pStyle w:val="ListParagraph"/>
        <w:numPr>
          <w:ilvl w:val="0"/>
          <w:numId w:val="7"/>
        </w:numPr>
        <w:rPr>
          <w:rFonts w:ascii="Cambria" w:hAnsi="Cambria"/>
          <w:sz w:val="24"/>
          <w:szCs w:val="24"/>
        </w:rPr>
      </w:pPr>
      <w:r>
        <w:rPr>
          <w:rFonts w:ascii="Cambria" w:hAnsi="Cambria"/>
          <w:sz w:val="24"/>
          <w:szCs w:val="24"/>
        </w:rPr>
        <w:t>Sara will inform NYSARH President Helen Evans of this opportunity.</w:t>
      </w:r>
    </w:p>
    <w:p w14:paraId="3563AF26" w14:textId="77777777" w:rsidR="00853F52" w:rsidRDefault="00853F52" w:rsidP="00853F52">
      <w:pPr>
        <w:pStyle w:val="ListParagraph"/>
        <w:rPr>
          <w:rFonts w:ascii="Cambria" w:hAnsi="Cambria"/>
          <w:sz w:val="24"/>
          <w:szCs w:val="24"/>
        </w:rPr>
      </w:pPr>
    </w:p>
    <w:p w14:paraId="21C31E05" w14:textId="73823F6B" w:rsidR="00853F52" w:rsidRDefault="00FA1E63" w:rsidP="00853F52">
      <w:pPr>
        <w:pStyle w:val="ListParagraph"/>
        <w:numPr>
          <w:ilvl w:val="0"/>
          <w:numId w:val="2"/>
        </w:numPr>
        <w:rPr>
          <w:rFonts w:ascii="Cambria" w:hAnsi="Cambria"/>
          <w:sz w:val="24"/>
          <w:szCs w:val="24"/>
        </w:rPr>
      </w:pPr>
      <w:r>
        <w:rPr>
          <w:rFonts w:ascii="Cambria" w:hAnsi="Cambria"/>
          <w:sz w:val="24"/>
          <w:szCs w:val="24"/>
        </w:rPr>
        <w:t>NYSARH needs advocacy to free up reimbursements from the 2019-20 Appropriation to pay Rural Access Hospitals and Rural Health Networks that contracted with NYSARH for pass-thru payments.  A sample letter to NYS legislators was discussed.</w:t>
      </w:r>
    </w:p>
    <w:p w14:paraId="4241967E" w14:textId="1E5B18B6" w:rsidR="00FA1E63" w:rsidRDefault="00FA1E63" w:rsidP="00FA1E63">
      <w:pPr>
        <w:rPr>
          <w:rFonts w:ascii="Cambria" w:hAnsi="Cambria"/>
          <w:i/>
          <w:iCs/>
          <w:sz w:val="24"/>
          <w:szCs w:val="24"/>
        </w:rPr>
      </w:pPr>
      <w:r>
        <w:rPr>
          <w:rFonts w:ascii="Cambria" w:hAnsi="Cambria"/>
          <w:i/>
          <w:iCs/>
          <w:sz w:val="24"/>
          <w:szCs w:val="24"/>
        </w:rPr>
        <w:t>Actions:</w:t>
      </w:r>
    </w:p>
    <w:p w14:paraId="27CFAD79" w14:textId="3A97799E" w:rsidR="00FA1E63" w:rsidRDefault="00FA1E63" w:rsidP="00FA1E63">
      <w:pPr>
        <w:pStyle w:val="ListParagraph"/>
        <w:numPr>
          <w:ilvl w:val="0"/>
          <w:numId w:val="8"/>
        </w:numPr>
        <w:rPr>
          <w:rFonts w:ascii="Cambria" w:hAnsi="Cambria"/>
          <w:sz w:val="24"/>
          <w:szCs w:val="24"/>
        </w:rPr>
      </w:pPr>
      <w:r>
        <w:rPr>
          <w:rFonts w:ascii="Cambria" w:hAnsi="Cambria"/>
          <w:sz w:val="24"/>
          <w:szCs w:val="24"/>
        </w:rPr>
        <w:t>Sara will prepare template letters and telephone call bullets to help legislators comply with our requested action steps.</w:t>
      </w:r>
    </w:p>
    <w:p w14:paraId="6021775E" w14:textId="77777777" w:rsidR="00AD2B10" w:rsidRPr="00FA1E63" w:rsidRDefault="00AD2B10" w:rsidP="00AD2B10">
      <w:pPr>
        <w:pStyle w:val="ListParagraph"/>
        <w:rPr>
          <w:rFonts w:ascii="Cambria" w:hAnsi="Cambria"/>
          <w:sz w:val="24"/>
          <w:szCs w:val="24"/>
        </w:rPr>
      </w:pPr>
    </w:p>
    <w:p w14:paraId="45538DF7" w14:textId="6B7A3EDF" w:rsidR="00A5556A" w:rsidRDefault="00AD2B10" w:rsidP="00AD2B10">
      <w:pPr>
        <w:pStyle w:val="ListParagraph"/>
        <w:spacing w:after="0"/>
        <w:ind w:left="0"/>
        <w:rPr>
          <w:rFonts w:ascii="Cambria" w:hAnsi="Cambria"/>
          <w:sz w:val="24"/>
          <w:szCs w:val="24"/>
        </w:rPr>
      </w:pPr>
      <w:r>
        <w:rPr>
          <w:rFonts w:ascii="Cambria" w:hAnsi="Cambria"/>
          <w:sz w:val="24"/>
          <w:szCs w:val="24"/>
        </w:rPr>
        <w:t>The meeting adjourned at 10:20.</w:t>
      </w:r>
    </w:p>
    <w:p w14:paraId="4BCAF39D" w14:textId="77777777" w:rsidR="00AD2B10" w:rsidRPr="002341A2" w:rsidRDefault="00AD2B10" w:rsidP="00AD2B10">
      <w:pPr>
        <w:pStyle w:val="ListParagraph"/>
        <w:spacing w:after="0"/>
        <w:ind w:left="0"/>
        <w:rPr>
          <w:rFonts w:ascii="Cambria" w:hAnsi="Cambria"/>
          <w:sz w:val="24"/>
          <w:szCs w:val="24"/>
        </w:rPr>
      </w:pPr>
    </w:p>
    <w:p w14:paraId="7CBD1D11" w14:textId="3DA6E835" w:rsidR="00346779" w:rsidRDefault="00A83456" w:rsidP="00A83456">
      <w:pPr>
        <w:spacing w:after="0"/>
        <w:rPr>
          <w:rFonts w:ascii="Cambria" w:hAnsi="Cambria"/>
          <w:sz w:val="24"/>
          <w:szCs w:val="24"/>
        </w:rPr>
      </w:pPr>
      <w:r>
        <w:rPr>
          <w:rFonts w:ascii="Cambria" w:hAnsi="Cambria"/>
          <w:sz w:val="24"/>
          <w:szCs w:val="24"/>
        </w:rPr>
        <w:t xml:space="preserve">Next Meeting: </w:t>
      </w:r>
      <w:r w:rsidR="00346779">
        <w:rPr>
          <w:rFonts w:ascii="Cambria" w:hAnsi="Cambria"/>
          <w:sz w:val="24"/>
          <w:szCs w:val="24"/>
        </w:rPr>
        <w:t>12/9 10AM</w:t>
      </w:r>
    </w:p>
    <w:p w14:paraId="68DC726C" w14:textId="4D04C2E9" w:rsidR="00A83456" w:rsidRDefault="00346779" w:rsidP="00A83456">
      <w:pPr>
        <w:spacing w:after="0"/>
        <w:rPr>
          <w:rFonts w:ascii="Cambria" w:hAnsi="Cambria"/>
          <w:i/>
          <w:iCs/>
          <w:sz w:val="24"/>
          <w:szCs w:val="24"/>
        </w:rPr>
      </w:pPr>
      <w:r w:rsidRPr="00346779">
        <w:rPr>
          <w:rFonts w:ascii="Cambria" w:hAnsi="Cambria"/>
          <w:i/>
          <w:iCs/>
          <w:sz w:val="24"/>
          <w:szCs w:val="24"/>
        </w:rPr>
        <w:t xml:space="preserve">Please note that this meeting is off cycle and at a </w:t>
      </w:r>
      <w:r>
        <w:rPr>
          <w:rFonts w:ascii="Cambria" w:hAnsi="Cambria"/>
          <w:i/>
          <w:iCs/>
          <w:sz w:val="24"/>
          <w:szCs w:val="24"/>
        </w:rPr>
        <w:t xml:space="preserve">different </w:t>
      </w:r>
      <w:r w:rsidRPr="00346779">
        <w:rPr>
          <w:rFonts w:ascii="Cambria" w:hAnsi="Cambria"/>
          <w:i/>
          <w:iCs/>
          <w:sz w:val="24"/>
          <w:szCs w:val="24"/>
        </w:rPr>
        <w:t>time.</w:t>
      </w:r>
    </w:p>
    <w:p w14:paraId="32F250F1" w14:textId="47F53A7C" w:rsidR="00AD2B10" w:rsidRDefault="00AD2B10" w:rsidP="00A83456">
      <w:pPr>
        <w:spacing w:after="0"/>
        <w:rPr>
          <w:rFonts w:ascii="Cambria" w:hAnsi="Cambria"/>
          <w:sz w:val="24"/>
          <w:szCs w:val="24"/>
        </w:rPr>
      </w:pPr>
      <w:r>
        <w:rPr>
          <w:rFonts w:ascii="Cambria" w:hAnsi="Cambria"/>
          <w:sz w:val="24"/>
          <w:szCs w:val="24"/>
        </w:rPr>
        <w:t>Preliminary Agenda</w:t>
      </w:r>
    </w:p>
    <w:p w14:paraId="25D17C51" w14:textId="2CA88589" w:rsidR="00AD2B10" w:rsidRDefault="00AD2B10" w:rsidP="00AD2B10">
      <w:pPr>
        <w:pStyle w:val="ListParagraph"/>
        <w:numPr>
          <w:ilvl w:val="0"/>
          <w:numId w:val="9"/>
        </w:numPr>
        <w:spacing w:after="0"/>
        <w:rPr>
          <w:rFonts w:ascii="Cambria" w:hAnsi="Cambria"/>
          <w:sz w:val="24"/>
          <w:szCs w:val="24"/>
        </w:rPr>
      </w:pPr>
      <w:r>
        <w:rPr>
          <w:rFonts w:ascii="Cambria" w:hAnsi="Cambria"/>
          <w:sz w:val="24"/>
          <w:szCs w:val="24"/>
        </w:rPr>
        <w:t>Strategic Plan Goals we ran out of time to discuss.</w:t>
      </w:r>
    </w:p>
    <w:p w14:paraId="5817AFC3" w14:textId="458009EE" w:rsidR="00AD2B10" w:rsidRPr="00AD2B10" w:rsidRDefault="00AD2B10" w:rsidP="00AD2B10">
      <w:pPr>
        <w:pStyle w:val="ListParagraph"/>
        <w:numPr>
          <w:ilvl w:val="0"/>
          <w:numId w:val="9"/>
        </w:numPr>
        <w:spacing w:after="0"/>
        <w:rPr>
          <w:rFonts w:ascii="Cambria" w:hAnsi="Cambria"/>
          <w:sz w:val="24"/>
          <w:szCs w:val="24"/>
        </w:rPr>
      </w:pPr>
      <w:r>
        <w:rPr>
          <w:rFonts w:ascii="Cambria" w:hAnsi="Cambria"/>
          <w:sz w:val="24"/>
          <w:szCs w:val="24"/>
        </w:rPr>
        <w:t>Any actions required for the Vaccine Task Force.</w:t>
      </w:r>
    </w:p>
    <w:p w14:paraId="1A65B99B" w14:textId="17785E3C" w:rsidR="00A83456" w:rsidRDefault="00A83456"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Respectfully submitted,</w:t>
      </w:r>
    </w:p>
    <w:p w14:paraId="7FC3D865" w14:textId="3DA78AFA" w:rsidR="00A83456" w:rsidRPr="00A83456" w:rsidRDefault="00A83456" w:rsidP="00A83456">
      <w:pPr>
        <w:spacing w:after="0"/>
        <w:rPr>
          <w:rFonts w:ascii="Lucida Handwriting" w:hAnsi="Lucida Handwriting"/>
          <w:sz w:val="24"/>
          <w:szCs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Sara Wall Bollinger</w:t>
      </w:r>
    </w:p>
    <w:p w14:paraId="3A868934" w14:textId="77777777" w:rsidR="00A83456" w:rsidRPr="00A83456" w:rsidRDefault="00A83456" w:rsidP="00A83456">
      <w:pPr>
        <w:spacing w:after="0"/>
        <w:rPr>
          <w:rFonts w:ascii="Cambria" w:hAnsi="Cambria"/>
          <w:sz w:val="24"/>
          <w:szCs w:val="24"/>
        </w:rPr>
      </w:pPr>
    </w:p>
    <w:sectPr w:rsidR="00A83456" w:rsidRPr="00A8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079"/>
    <w:multiLevelType w:val="hybridMultilevel"/>
    <w:tmpl w:val="CFCA3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796035"/>
    <w:multiLevelType w:val="hybridMultilevel"/>
    <w:tmpl w:val="5A864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00275"/>
    <w:multiLevelType w:val="hybridMultilevel"/>
    <w:tmpl w:val="FD5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E21BFE"/>
    <w:multiLevelType w:val="hybridMultilevel"/>
    <w:tmpl w:val="B4A24972"/>
    <w:lvl w:ilvl="0" w:tplc="7B2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1B28"/>
    <w:multiLevelType w:val="hybridMultilevel"/>
    <w:tmpl w:val="0DA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776B0"/>
    <w:multiLevelType w:val="hybridMultilevel"/>
    <w:tmpl w:val="A62A0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7B5CBA"/>
    <w:multiLevelType w:val="hybridMultilevel"/>
    <w:tmpl w:val="991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E354B"/>
    <w:multiLevelType w:val="hybridMultilevel"/>
    <w:tmpl w:val="55B8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E267C"/>
    <w:multiLevelType w:val="hybridMultilevel"/>
    <w:tmpl w:val="28803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8"/>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8"/>
    <w:rsid w:val="00095E4E"/>
    <w:rsid w:val="000B3B58"/>
    <w:rsid w:val="00194D92"/>
    <w:rsid w:val="002341A2"/>
    <w:rsid w:val="0027181D"/>
    <w:rsid w:val="002C4959"/>
    <w:rsid w:val="00331E86"/>
    <w:rsid w:val="00346779"/>
    <w:rsid w:val="004B3827"/>
    <w:rsid w:val="00530D8E"/>
    <w:rsid w:val="00645516"/>
    <w:rsid w:val="00652F2E"/>
    <w:rsid w:val="00770F11"/>
    <w:rsid w:val="00853F52"/>
    <w:rsid w:val="009C3A6D"/>
    <w:rsid w:val="00A5556A"/>
    <w:rsid w:val="00A83456"/>
    <w:rsid w:val="00AD2B10"/>
    <w:rsid w:val="00B74F46"/>
    <w:rsid w:val="00BD2E88"/>
    <w:rsid w:val="00C93B31"/>
    <w:rsid w:val="00CE69B5"/>
    <w:rsid w:val="00DF2025"/>
    <w:rsid w:val="00ED3AFC"/>
    <w:rsid w:val="00F730F7"/>
    <w:rsid w:val="00F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0A9"/>
  <w15:chartTrackingRefBased/>
  <w15:docId w15:val="{0BB05645-AD92-42A2-AE2D-14BEDDB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8"/>
    <w:pPr>
      <w:ind w:left="720"/>
      <w:contextualSpacing/>
    </w:pPr>
  </w:style>
  <w:style w:type="character" w:styleId="Hyperlink">
    <w:name w:val="Hyperlink"/>
    <w:basedOn w:val="DefaultParagraphFont"/>
    <w:uiPriority w:val="99"/>
    <w:unhideWhenUsed/>
    <w:rsid w:val="00F730F7"/>
    <w:rPr>
      <w:color w:val="0563C1" w:themeColor="hyperlink"/>
      <w:u w:val="single"/>
    </w:rPr>
  </w:style>
  <w:style w:type="character" w:styleId="UnresolvedMention">
    <w:name w:val="Unresolved Mention"/>
    <w:basedOn w:val="DefaultParagraphFont"/>
    <w:uiPriority w:val="99"/>
    <w:semiHidden/>
    <w:unhideWhenUsed/>
    <w:rsid w:val="00F7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ward.ny.gov/covid-19-vaccine-distribution-and-implementation-task-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m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15</cp:revision>
  <cp:lastPrinted>2020-11-26T02:58:00Z</cp:lastPrinted>
  <dcterms:created xsi:type="dcterms:W3CDTF">2020-11-26T01:07:00Z</dcterms:created>
  <dcterms:modified xsi:type="dcterms:W3CDTF">2020-12-14T15:12:00Z</dcterms:modified>
</cp:coreProperties>
</file>