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91B6" w14:textId="0A9577BE" w:rsidR="00D10044" w:rsidRPr="00D10044" w:rsidRDefault="00D10044">
      <w:pPr>
        <w:rPr>
          <w:rFonts w:ascii="Cambria" w:hAnsi="Cambria"/>
          <w:sz w:val="24"/>
          <w:szCs w:val="24"/>
          <w:u w:val="single"/>
        </w:rPr>
      </w:pPr>
      <w:r w:rsidRPr="00D10044">
        <w:rPr>
          <w:rFonts w:ascii="Cambria" w:hAnsi="Cambria"/>
          <w:sz w:val="24"/>
          <w:szCs w:val="24"/>
          <w:u w:val="single"/>
        </w:rPr>
        <w:t>Comments from Meetings with Minority Leaders - September 2020</w:t>
      </w:r>
    </w:p>
    <w:p w14:paraId="2462C5BE" w14:textId="77D5C0B5" w:rsidR="00D10044" w:rsidRDefault="00D10044" w:rsidP="00D10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Agree that there is an Urban/Rural divide and that the Republican Conference is on the Rural side of this divide</w:t>
      </w:r>
    </w:p>
    <w:p w14:paraId="2B366133" w14:textId="2D61EFF7" w:rsidR="00D10044" w:rsidRDefault="00D10044" w:rsidP="00D10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Both 2020 and 2021 will be very difficult Budgets for NYS</w:t>
      </w:r>
    </w:p>
    <w:p w14:paraId="213F9BF7" w14:textId="60D49B6F" w:rsidR="00D10044" w:rsidRDefault="00D10044" w:rsidP="00D10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NYS is depending on federal funding to help with balancing the Budget</w:t>
      </w:r>
    </w:p>
    <w:p w14:paraId="5E4EE0DB" w14:textId="603BB406" w:rsidR="00D10044" w:rsidRDefault="00D10044" w:rsidP="00D100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Issues Overtly Supported</w:t>
      </w:r>
    </w:p>
    <w:p w14:paraId="6D76237E" w14:textId="5447EC2F" w:rsidR="00D10044" w:rsidRDefault="00D10044" w:rsidP="00D1004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Rural Broadband</w:t>
      </w:r>
    </w:p>
    <w:p w14:paraId="663C9E97" w14:textId="5C003A7C" w:rsidR="00D10044" w:rsidRDefault="00D10044" w:rsidP="00D1004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Telehealth</w:t>
      </w:r>
    </w:p>
    <w:p w14:paraId="5B342FF2" w14:textId="495C4580" w:rsidR="00D10044" w:rsidRDefault="00D10044" w:rsidP="00D1004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Access to COVID testing in rural communities</w:t>
      </w:r>
      <w:r w:rsidR="006316AD">
        <w:rPr>
          <w:rFonts w:ascii="Cambria" w:hAnsi="Cambria"/>
          <w:sz w:val="24"/>
          <w:szCs w:val="24"/>
        </w:rPr>
        <w:t xml:space="preserve"> [mobile test sites, rapid testing machines etc.]</w:t>
      </w:r>
    </w:p>
    <w:p w14:paraId="73E32553" w14:textId="32C88940" w:rsidR="00421EF1" w:rsidRDefault="00421EF1" w:rsidP="00D1004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Regulatory relief for rural EMS</w:t>
      </w:r>
    </w:p>
    <w:p w14:paraId="095E1BBC" w14:textId="0CD91EBE" w:rsidR="00D10044" w:rsidRDefault="00D10044" w:rsidP="00D100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Issues Opposed</w:t>
      </w:r>
    </w:p>
    <w:p w14:paraId="007D2263" w14:textId="3ECC905D" w:rsidR="00D10044" w:rsidRDefault="00D10044" w:rsidP="00D1004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Mandatory nursing ratios</w:t>
      </w:r>
    </w:p>
    <w:p w14:paraId="1B1136C9" w14:textId="0601BB8E" w:rsidR="00D10044" w:rsidRDefault="00D10044" w:rsidP="00D100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 Previously Unfamiliar</w:t>
      </w:r>
    </w:p>
    <w:p w14:paraId="2636106D" w14:textId="047591AB" w:rsidR="00D10044" w:rsidRPr="00D10044" w:rsidRDefault="00D10044" w:rsidP="00D1004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NYS action to ‘carve-out’ 340B pharmacy program</w:t>
      </w:r>
    </w:p>
    <w:p w14:paraId="723212A2" w14:textId="77777777" w:rsidR="00421EF1" w:rsidRDefault="00421EF1" w:rsidP="00D10044">
      <w:pPr>
        <w:rPr>
          <w:rFonts w:ascii="Cambria" w:hAnsi="Cambria"/>
          <w:sz w:val="24"/>
          <w:szCs w:val="24"/>
        </w:rPr>
      </w:pPr>
    </w:p>
    <w:p w14:paraId="49FD2469" w14:textId="24C9F112" w:rsidR="00D10044" w:rsidRDefault="00D10044" w:rsidP="00D10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</w:t>
      </w:r>
      <w:r w:rsidRPr="00D10044">
        <w:rPr>
          <w:rFonts w:ascii="Cambria" w:hAnsi="Cambria"/>
          <w:sz w:val="24"/>
          <w:szCs w:val="24"/>
        </w:rPr>
        <w:t xml:space="preserve">Notes from meetings with </w:t>
      </w:r>
      <w:r>
        <w:rPr>
          <w:rFonts w:ascii="Cambria" w:hAnsi="Cambria"/>
          <w:sz w:val="24"/>
          <w:szCs w:val="24"/>
        </w:rPr>
        <w:t>Senate</w:t>
      </w:r>
      <w:r w:rsidRPr="00D10044">
        <w:rPr>
          <w:rFonts w:ascii="Cambria" w:hAnsi="Cambria"/>
          <w:sz w:val="24"/>
          <w:szCs w:val="24"/>
        </w:rPr>
        <w:t xml:space="preserve"> Minority Leader </w:t>
      </w:r>
      <w:r>
        <w:rPr>
          <w:rFonts w:ascii="Cambria" w:hAnsi="Cambria"/>
          <w:sz w:val="24"/>
          <w:szCs w:val="24"/>
        </w:rPr>
        <w:t>Robert Ortt</w:t>
      </w:r>
    </w:p>
    <w:p w14:paraId="0B89C775" w14:textId="52463D48" w:rsidR="006316AD" w:rsidRDefault="00421EF1" w:rsidP="006316A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Very concerned about staffing in nursing homes and long-term care</w:t>
      </w:r>
    </w:p>
    <w:p w14:paraId="6BA9D59C" w14:textId="69A9EDBB" w:rsidR="00421EF1" w:rsidRDefault="00421EF1" w:rsidP="006316A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Regulatory reform ‘never seems to occur’</w:t>
      </w:r>
    </w:p>
    <w:p w14:paraId="37120B22" w14:textId="1A5E0D79" w:rsidR="00421EF1" w:rsidRDefault="00421EF1" w:rsidP="006316A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Perception that regulated and taxed marijuana will pass sometime</w:t>
      </w:r>
    </w:p>
    <w:p w14:paraId="2537A331" w14:textId="6331708D" w:rsidR="00421EF1" w:rsidRDefault="00421EF1" w:rsidP="00421EF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Support for language including SUD set-aside from funds raised</w:t>
      </w:r>
    </w:p>
    <w:p w14:paraId="7AB7ACB5" w14:textId="0B84DCE1" w:rsidR="00421EF1" w:rsidRDefault="00421EF1" w:rsidP="00421EF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Concern for employer liability</w:t>
      </w:r>
    </w:p>
    <w:p w14:paraId="373F1433" w14:textId="64E0316C" w:rsidR="00F02D79" w:rsidRDefault="00F02D79" w:rsidP="00421E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20% budget cuts likely to be permenent</w:t>
      </w:r>
    </w:p>
    <w:p w14:paraId="031A5040" w14:textId="59A8AE99" w:rsidR="00421EF1" w:rsidRPr="006316AD" w:rsidRDefault="00421EF1" w:rsidP="00421E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2021 will be worse than 2020</w:t>
      </w:r>
    </w:p>
    <w:p w14:paraId="380C4699" w14:textId="77777777" w:rsidR="00D10044" w:rsidRDefault="00D10044">
      <w:pPr>
        <w:rPr>
          <w:rFonts w:ascii="Cambria" w:hAnsi="Cambria"/>
          <w:sz w:val="24"/>
          <w:szCs w:val="24"/>
        </w:rPr>
      </w:pPr>
    </w:p>
    <w:p w14:paraId="0AA26A05" w14:textId="25441354" w:rsidR="00C86982" w:rsidRDefault="00D10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</w:t>
      </w:r>
      <w:r w:rsidRPr="00D10044">
        <w:rPr>
          <w:rFonts w:ascii="Cambria" w:hAnsi="Cambria"/>
          <w:sz w:val="24"/>
          <w:szCs w:val="24"/>
        </w:rPr>
        <w:t>Notes from meetings with Assembly Minority Leader Will Barclay</w:t>
      </w:r>
    </w:p>
    <w:p w14:paraId="3FA63D81" w14:textId="6C45B731" w:rsidR="006316AD" w:rsidRDefault="006316AD" w:rsidP="006316A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DOH not permitting school-based dental care</w:t>
      </w:r>
    </w:p>
    <w:p w14:paraId="4991D567" w14:textId="44AB6A76" w:rsidR="006316AD" w:rsidRPr="006316AD" w:rsidRDefault="006316AD" w:rsidP="006316A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looks like Sales Tax is recovering</w:t>
      </w:r>
    </w:p>
    <w:sectPr w:rsidR="006316AD" w:rsidRPr="0063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4145"/>
    <w:multiLevelType w:val="hybridMultilevel"/>
    <w:tmpl w:val="7E34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2E7F"/>
    <w:multiLevelType w:val="hybridMultilevel"/>
    <w:tmpl w:val="7F6A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44"/>
    <w:rsid w:val="0024610D"/>
    <w:rsid w:val="00421EF1"/>
    <w:rsid w:val="006316AD"/>
    <w:rsid w:val="00C86982"/>
    <w:rsid w:val="00D10044"/>
    <w:rsid w:val="00F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015"/>
  <w15:chartTrackingRefBased/>
  <w15:docId w15:val="{942057D5-DF71-4086-9595-7C0F3EF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dcterms:created xsi:type="dcterms:W3CDTF">2020-09-29T22:41:00Z</dcterms:created>
  <dcterms:modified xsi:type="dcterms:W3CDTF">2020-09-30T17:02:00Z</dcterms:modified>
</cp:coreProperties>
</file>