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4F61" w14:textId="1B8350E3" w:rsidR="00106909" w:rsidRDefault="00C7545A">
      <w:r>
        <w:rPr>
          <w:noProof/>
        </w:rPr>
        <w:drawing>
          <wp:anchor distT="0" distB="0" distL="114300" distR="114300" simplePos="0" relativeHeight="251660288" behindDoc="1" locked="0" layoutInCell="1" allowOverlap="1" wp14:anchorId="5F129C20" wp14:editId="6251EE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780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96" y="21162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26B98" w14:textId="33F22ADE" w:rsidR="00C7545A" w:rsidRPr="005A1BFA" w:rsidRDefault="008274EE" w:rsidP="008274EE">
      <w:pPr>
        <w:jc w:val="center"/>
        <w:rPr>
          <w:rFonts w:cstheme="minorHAnsi"/>
          <w:b/>
          <w:bCs/>
          <w:sz w:val="28"/>
          <w:szCs w:val="28"/>
        </w:rPr>
      </w:pPr>
      <w:r w:rsidRPr="005A1BFA">
        <w:rPr>
          <w:rFonts w:cstheme="minorHAnsi"/>
          <w:b/>
          <w:bCs/>
          <w:sz w:val="28"/>
          <w:szCs w:val="28"/>
        </w:rPr>
        <w:t>Executive Budget Threatens Rural Health</w:t>
      </w:r>
    </w:p>
    <w:p w14:paraId="4E56892C" w14:textId="68D94C53" w:rsidR="00C7545A" w:rsidRPr="005A1BFA" w:rsidRDefault="00C7545A">
      <w:pPr>
        <w:rPr>
          <w:rFonts w:cstheme="minorHAnsi"/>
        </w:rPr>
      </w:pPr>
    </w:p>
    <w:p w14:paraId="130902F4" w14:textId="2A0BEE2C" w:rsidR="00F45308" w:rsidRPr="005A1BFA" w:rsidRDefault="00F45308" w:rsidP="007C302E">
      <w:pPr>
        <w:spacing w:after="0"/>
        <w:rPr>
          <w:rFonts w:eastAsia="Times New Roman" w:cstheme="minorHAnsi"/>
          <w:sz w:val="24"/>
          <w:szCs w:val="24"/>
          <w:u w:val="single"/>
        </w:rPr>
      </w:pPr>
      <w:r w:rsidRPr="005A1BFA">
        <w:rPr>
          <w:rFonts w:cstheme="minorHAnsi"/>
          <w:sz w:val="24"/>
          <w:szCs w:val="24"/>
        </w:rPr>
        <w:t>The Executive Budget, if enacted, threaten</w:t>
      </w:r>
      <w:r w:rsidR="007C302E" w:rsidRPr="005A1BFA">
        <w:rPr>
          <w:rFonts w:cstheme="minorHAnsi"/>
          <w:sz w:val="24"/>
          <w:szCs w:val="24"/>
        </w:rPr>
        <w:t>s</w:t>
      </w:r>
      <w:r w:rsidRPr="005A1BFA">
        <w:rPr>
          <w:rFonts w:cstheme="minorHAnsi"/>
          <w:sz w:val="24"/>
          <w:szCs w:val="24"/>
        </w:rPr>
        <w:t xml:space="preserve"> the health and wellness of rural New Yorkers </w:t>
      </w:r>
      <w:r w:rsidRPr="005A1BFA">
        <w:rPr>
          <w:rFonts w:cstheme="minorHAnsi"/>
          <w:sz w:val="24"/>
          <w:szCs w:val="24"/>
          <w:u w:val="single"/>
        </w:rPr>
        <w:t>and</w:t>
      </w:r>
      <w:r w:rsidRPr="005A1BFA">
        <w:rPr>
          <w:rFonts w:cstheme="minorHAnsi"/>
          <w:sz w:val="24"/>
          <w:szCs w:val="24"/>
        </w:rPr>
        <w:t xml:space="preserve"> their communities.  Healthcare is a significant driver of economic development all over, but especially in rural areas where hospitals and healthcare agencies are frequently the largest employers.  Please view this brief video:  </w:t>
      </w:r>
      <w:hyperlink r:id="rId5" w:tgtFrame="_blank" w:history="1">
        <w:r w:rsidRPr="005A1BFA">
          <w:rPr>
            <w:rFonts w:eastAsia="Times New Roman" w:cstheme="minorHAnsi"/>
            <w:sz w:val="24"/>
            <w:szCs w:val="24"/>
            <w:u w:val="single"/>
          </w:rPr>
          <w:t>https://vimeo.com/313195728</w:t>
        </w:r>
      </w:hyperlink>
    </w:p>
    <w:p w14:paraId="26BCE953" w14:textId="77777777" w:rsidR="007C302E" w:rsidRPr="005A1BFA" w:rsidRDefault="007C302E" w:rsidP="007C302E">
      <w:pPr>
        <w:spacing w:after="0"/>
        <w:rPr>
          <w:rFonts w:eastAsia="Times New Roman" w:cstheme="minorHAnsi"/>
          <w:sz w:val="24"/>
          <w:szCs w:val="24"/>
          <w:u w:val="single"/>
        </w:rPr>
      </w:pPr>
    </w:p>
    <w:p w14:paraId="0C847D5F" w14:textId="7629EAAA" w:rsidR="00512321" w:rsidRPr="005A1BFA" w:rsidRDefault="00F45308">
      <w:pPr>
        <w:rPr>
          <w:rFonts w:cstheme="minorHAnsi"/>
          <w:sz w:val="24"/>
          <w:szCs w:val="24"/>
        </w:rPr>
      </w:pPr>
      <w:r w:rsidRPr="005A1BFA">
        <w:rPr>
          <w:rFonts w:cstheme="minorHAnsi"/>
          <w:sz w:val="24"/>
          <w:szCs w:val="24"/>
        </w:rPr>
        <w:t xml:space="preserve">We already have rural health disparities.  </w:t>
      </w:r>
      <w:r w:rsidR="00512321" w:rsidRPr="005A1BFA">
        <w:rPr>
          <w:rFonts w:cstheme="minorHAnsi"/>
          <w:sz w:val="24"/>
          <w:szCs w:val="24"/>
        </w:rPr>
        <w:t xml:space="preserve">Did you know that the </w:t>
      </w:r>
      <w:r w:rsidR="00944C97">
        <w:rPr>
          <w:rFonts w:cstheme="minorHAnsi"/>
          <w:sz w:val="24"/>
          <w:szCs w:val="24"/>
        </w:rPr>
        <w:t xml:space="preserve">average </w:t>
      </w:r>
      <w:bookmarkStart w:id="0" w:name="_GoBack"/>
      <w:bookmarkEnd w:id="0"/>
      <w:r w:rsidR="00512321" w:rsidRPr="005A1BFA">
        <w:rPr>
          <w:rFonts w:cstheme="minorHAnsi"/>
          <w:sz w:val="24"/>
          <w:szCs w:val="24"/>
        </w:rPr>
        <w:t xml:space="preserve">life expectancy of people in rural areas is two years </w:t>
      </w:r>
      <w:r w:rsidR="007C302E" w:rsidRPr="005A1BFA">
        <w:rPr>
          <w:rFonts w:cstheme="minorHAnsi"/>
          <w:sz w:val="24"/>
          <w:szCs w:val="24"/>
        </w:rPr>
        <w:t>shorter</w:t>
      </w:r>
      <w:r w:rsidR="00512321" w:rsidRPr="005A1BFA">
        <w:rPr>
          <w:rFonts w:cstheme="minorHAnsi"/>
          <w:sz w:val="24"/>
          <w:szCs w:val="24"/>
        </w:rPr>
        <w:t xml:space="preserve"> than people in urban areas?  A major reason for this difference is access to qualified healthcare professionals.  Much of Upstate New York has been designated by the federal government as a Health Workforce Shortage Area for primary care, dental care and behavioral healthcare.</w:t>
      </w:r>
      <w:r w:rsidR="00512321" w:rsidRPr="005A1BFA">
        <w:rPr>
          <w:rFonts w:cstheme="minorHAnsi"/>
        </w:rPr>
        <w:t xml:space="preserve"> </w:t>
      </w:r>
      <w:hyperlink r:id="rId6" w:history="1">
        <w:r w:rsidR="00512321" w:rsidRPr="005A1BFA">
          <w:rPr>
            <w:rStyle w:val="Hyperlink"/>
            <w:rFonts w:cstheme="minorHAnsi"/>
            <w:color w:val="auto"/>
            <w:sz w:val="24"/>
            <w:szCs w:val="24"/>
          </w:rPr>
          <w:t>https://data.hrsa.gov/tools/shortage-area</w:t>
        </w:r>
      </w:hyperlink>
    </w:p>
    <w:p w14:paraId="03EF4681" w14:textId="0958E0CC" w:rsidR="00F45308" w:rsidRPr="005A1BFA" w:rsidRDefault="00F45308">
      <w:pPr>
        <w:rPr>
          <w:rFonts w:cstheme="minorHAnsi"/>
          <w:sz w:val="24"/>
          <w:szCs w:val="24"/>
        </w:rPr>
      </w:pPr>
      <w:r w:rsidRPr="005A1BFA">
        <w:rPr>
          <w:rFonts w:cstheme="minorHAnsi"/>
          <w:sz w:val="24"/>
          <w:szCs w:val="24"/>
        </w:rPr>
        <w:t xml:space="preserve">The proposed </w:t>
      </w:r>
      <w:r w:rsidR="00512321" w:rsidRPr="005A1BFA">
        <w:rPr>
          <w:rFonts w:cstheme="minorHAnsi"/>
          <w:sz w:val="24"/>
          <w:szCs w:val="24"/>
        </w:rPr>
        <w:t xml:space="preserve">funding </w:t>
      </w:r>
      <w:r w:rsidRPr="005A1BFA">
        <w:rPr>
          <w:rFonts w:cstheme="minorHAnsi"/>
          <w:sz w:val="24"/>
          <w:szCs w:val="24"/>
        </w:rPr>
        <w:t>cuts will only exacerbate poor health outcomes for rural New Yorkers.</w:t>
      </w:r>
      <w:r w:rsidR="00512321" w:rsidRPr="005A1BFA">
        <w:rPr>
          <w:rFonts w:cstheme="minorHAnsi"/>
          <w:sz w:val="24"/>
          <w:szCs w:val="24"/>
        </w:rPr>
        <w:t xml:space="preserve"> </w:t>
      </w:r>
      <w:hyperlink r:id="rId7" w:history="1">
        <w:r w:rsidR="00512321" w:rsidRPr="005A1BFA">
          <w:rPr>
            <w:rStyle w:val="Hyperlink"/>
            <w:rFonts w:cstheme="minorHAnsi"/>
            <w:color w:val="auto"/>
            <w:sz w:val="24"/>
            <w:szCs w:val="24"/>
          </w:rPr>
          <w:t>https://www.ruralhealthinfo.org/topics/rural-health-disparities</w:t>
        </w:r>
      </w:hyperlink>
    </w:p>
    <w:p w14:paraId="08C78AC6" w14:textId="28D6E4E1" w:rsidR="00512321" w:rsidRPr="005A1BFA" w:rsidRDefault="00512321" w:rsidP="00512321">
      <w:pPr>
        <w:rPr>
          <w:rFonts w:cstheme="minorHAnsi"/>
          <w:b/>
          <w:bCs/>
          <w:sz w:val="28"/>
          <w:szCs w:val="28"/>
        </w:rPr>
      </w:pPr>
      <w:r w:rsidRPr="005A1BFA">
        <w:rPr>
          <w:rFonts w:cstheme="minorHAnsi"/>
          <w:b/>
          <w:bCs/>
          <w:sz w:val="28"/>
          <w:szCs w:val="28"/>
        </w:rPr>
        <w:t>The NYS Association for Rural Health strongly supports Healthcare Workforce</w:t>
      </w:r>
      <w:r w:rsidR="00F612D7" w:rsidRPr="005A1BFA">
        <w:rPr>
          <w:rFonts w:cstheme="minorHAnsi"/>
          <w:b/>
          <w:bCs/>
          <w:sz w:val="28"/>
          <w:szCs w:val="28"/>
        </w:rPr>
        <w:t xml:space="preserve">, </w:t>
      </w:r>
      <w:r w:rsidR="005A1BFA" w:rsidRPr="005A1BFA">
        <w:rPr>
          <w:rFonts w:cstheme="minorHAnsi"/>
          <w:b/>
          <w:bCs/>
          <w:sz w:val="28"/>
          <w:szCs w:val="28"/>
        </w:rPr>
        <w:t>R</w:t>
      </w:r>
      <w:r w:rsidR="00F612D7" w:rsidRPr="005A1BFA">
        <w:rPr>
          <w:rFonts w:cstheme="minorHAnsi"/>
          <w:b/>
          <w:bCs/>
          <w:sz w:val="28"/>
          <w:szCs w:val="28"/>
        </w:rPr>
        <w:t>ural Health</w:t>
      </w:r>
      <w:r w:rsidRPr="005A1BFA">
        <w:rPr>
          <w:rFonts w:cstheme="minorHAnsi"/>
          <w:b/>
          <w:bCs/>
          <w:sz w:val="28"/>
          <w:szCs w:val="28"/>
        </w:rPr>
        <w:t xml:space="preserve"> </w:t>
      </w:r>
      <w:r w:rsidR="00F612D7" w:rsidRPr="005A1BFA">
        <w:rPr>
          <w:rFonts w:cstheme="minorHAnsi"/>
          <w:b/>
          <w:bCs/>
          <w:sz w:val="28"/>
          <w:szCs w:val="28"/>
        </w:rPr>
        <w:t xml:space="preserve">Network and Rural Health Access </w:t>
      </w:r>
      <w:r w:rsidR="007C302E" w:rsidRPr="005A1BFA">
        <w:rPr>
          <w:rFonts w:cstheme="minorHAnsi"/>
          <w:b/>
          <w:bCs/>
          <w:sz w:val="28"/>
          <w:szCs w:val="28"/>
        </w:rPr>
        <w:t xml:space="preserve">Development </w:t>
      </w:r>
      <w:r w:rsidRPr="005A1BFA">
        <w:rPr>
          <w:rFonts w:cstheme="minorHAnsi"/>
          <w:b/>
          <w:bCs/>
          <w:sz w:val="28"/>
          <w:szCs w:val="28"/>
        </w:rPr>
        <w:t xml:space="preserve">programs. </w:t>
      </w:r>
    </w:p>
    <w:p w14:paraId="17955FF6" w14:textId="34C773B7" w:rsidR="008274EE" w:rsidRPr="005A1BFA" w:rsidRDefault="00F45308" w:rsidP="00EC4243">
      <w:pPr>
        <w:ind w:left="2880"/>
        <w:rPr>
          <w:rFonts w:cstheme="minorHAnsi"/>
          <w:color w:val="222222"/>
          <w:shd w:val="clear" w:color="auto" w:fill="FFFFFF"/>
        </w:rPr>
      </w:pPr>
      <w:r w:rsidRPr="005A1BF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B2779" wp14:editId="60154A8D">
                <wp:simplePos x="0" y="0"/>
                <wp:positionH relativeFrom="column">
                  <wp:posOffset>-476250</wp:posOffset>
                </wp:positionH>
                <wp:positionV relativeFrom="paragraph">
                  <wp:posOffset>149225</wp:posOffset>
                </wp:positionV>
                <wp:extent cx="978408" cy="484632"/>
                <wp:effectExtent l="0" t="0" r="0" b="0"/>
                <wp:wrapNone/>
                <wp:docPr id="2" name="Arrow: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B7DEC" w14:textId="384FD8BD" w:rsidR="00C7545A" w:rsidRDefault="00C7545A" w:rsidP="007C302E">
                            <w:pPr>
                              <w:spacing w:after="0"/>
                              <w:jc w:val="center"/>
                            </w:pPr>
                            <w:r>
                              <w:t>Action</w:t>
                            </w:r>
                          </w:p>
                          <w:p w14:paraId="6A3A9E5A" w14:textId="179C5FDD" w:rsidR="007C302E" w:rsidRDefault="007C302E" w:rsidP="00C7545A">
                            <w:pPr>
                              <w:jc w:val="center"/>
                            </w:pPr>
                            <w:r>
                              <w:t>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B277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" o:spid="_x0000_s1026" type="#_x0000_t15" style="position:absolute;left:0;text-align:left;margin-left:-37.5pt;margin-top:11.7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" adj="16250" fillcolor="#375623 [1609]" stroked="f">
                <v:textbox>
                  <w:txbxContent>
                    <w:p w14:paraId="02AB7DEC" w14:textId="384FD8BD" w:rsidR="00C7545A" w:rsidRDefault="00C7545A" w:rsidP="007C302E">
                      <w:pPr>
                        <w:spacing w:after="0"/>
                        <w:jc w:val="center"/>
                      </w:pPr>
                      <w:r>
                        <w:t>Action</w:t>
                      </w:r>
                    </w:p>
                    <w:p w14:paraId="6A3A9E5A" w14:textId="179C5FDD" w:rsidR="007C302E" w:rsidRDefault="007C302E" w:rsidP="00C7545A">
                      <w:pPr>
                        <w:jc w:val="center"/>
                      </w:pPr>
                      <w:r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</w:p>
    <w:p w14:paraId="06323D8A" w14:textId="6D0F3911" w:rsidR="008274EE" w:rsidRPr="005A1BFA" w:rsidRDefault="008274EE" w:rsidP="00EC4243">
      <w:pPr>
        <w:spacing w:after="0"/>
        <w:ind w:left="720" w:firstLine="720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Restore funding to Health Workforce Programs</w:t>
      </w:r>
    </w:p>
    <w:p w14:paraId="7C0D3131" w14:textId="77777777" w:rsidR="00B773FF" w:rsidRPr="005A1BFA" w:rsidRDefault="00B773FF" w:rsidP="00B773FF">
      <w:pPr>
        <w:spacing w:after="0"/>
        <w:ind w:firstLine="720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</w:p>
    <w:p w14:paraId="7672FC9B" w14:textId="38CF0C9F" w:rsidR="008274EE" w:rsidRPr="005A1BFA" w:rsidRDefault="008274EE" w:rsidP="00B773FF">
      <w:pPr>
        <w:spacing w:after="0"/>
        <w:ind w:firstLine="72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  <w:t xml:space="preserve">    </w:t>
      </w:r>
      <w:r w:rsidRPr="005A1BF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2019-20</w:t>
      </w:r>
      <w:r w:rsidRPr="005A1BF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  <w:t xml:space="preserve">     2020-21</w:t>
      </w:r>
    </w:p>
    <w:p w14:paraId="5E14860F" w14:textId="70F09AFA" w:rsidR="008274EE" w:rsidRPr="005A1BFA" w:rsidRDefault="008274EE" w:rsidP="008274EE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>Area Health Education Centers</w:t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  <w:t>$1,670,000</w:t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  <w:t>$0</w:t>
      </w:r>
    </w:p>
    <w:p w14:paraId="6D93C896" w14:textId="2E8EC8FC" w:rsidR="00EC4243" w:rsidRDefault="008274EE" w:rsidP="00EC4243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>Diversity in Medicine</w:t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>$1,244,000</w:t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EC4243">
        <w:rPr>
          <w:rFonts w:cstheme="minorHAnsi"/>
          <w:color w:val="222222"/>
          <w:sz w:val="24"/>
          <w:szCs w:val="24"/>
          <w:shd w:val="clear" w:color="auto" w:fill="FFFFFF"/>
        </w:rPr>
        <w:tab/>
        <w:t>$0</w:t>
      </w:r>
    </w:p>
    <w:p w14:paraId="5FF42121" w14:textId="5FBEBB24" w:rsidR="00EC4243" w:rsidRDefault="00EC4243" w:rsidP="00EC4243">
      <w:pPr>
        <w:ind w:left="720" w:firstLine="720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70BDEB7B" wp14:editId="6E5E4B8A">
            <wp:simplePos x="0" y="0"/>
            <wp:positionH relativeFrom="column">
              <wp:posOffset>-514350</wp:posOffset>
            </wp:positionH>
            <wp:positionV relativeFrom="paragraph">
              <wp:posOffset>185420</wp:posOffset>
            </wp:positionV>
            <wp:extent cx="9810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16777" y="21176"/>
                <wp:lineTo x="17196" y="21176"/>
                <wp:lineTo x="21390" y="11859"/>
                <wp:lineTo x="21390" y="9318"/>
                <wp:lineTo x="171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F344C" w14:textId="2BD9DCB0" w:rsidR="008274EE" w:rsidRPr="00EC4243" w:rsidRDefault="008274EE" w:rsidP="00EC4243">
      <w:pPr>
        <w:ind w:left="720"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Restore funding to Rural Health </w:t>
      </w:r>
      <w:r w:rsidR="00631F5F"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Programs</w:t>
      </w:r>
    </w:p>
    <w:p w14:paraId="7271BA91" w14:textId="4C02E648" w:rsidR="008274EE" w:rsidRPr="005A1BFA" w:rsidRDefault="008274EE" w:rsidP="008274EE">
      <w:pPr>
        <w:ind w:firstLine="720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</w:r>
      <w:r w:rsidRPr="005A1BFA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ab/>
        <w:t xml:space="preserve">    </w:t>
      </w:r>
      <w:r w:rsidRPr="005A1BF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2019-20</w:t>
      </w:r>
      <w:r w:rsidRPr="005A1BF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  <w:t xml:space="preserve">     2020-21</w:t>
      </w:r>
    </w:p>
    <w:p w14:paraId="648BCEBB" w14:textId="33BC72A2" w:rsidR="008274EE" w:rsidRPr="005A1BFA" w:rsidRDefault="008274EE" w:rsidP="008274EE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 xml:space="preserve">Rural Health Network Development </w:t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>$</w:t>
      </w:r>
      <w:r w:rsidR="00631F5F" w:rsidRPr="005A1BFA">
        <w:rPr>
          <w:rFonts w:cstheme="minorHAnsi"/>
          <w:color w:val="222222"/>
          <w:sz w:val="24"/>
          <w:szCs w:val="24"/>
          <w:shd w:val="clear" w:color="auto" w:fill="FFFFFF"/>
        </w:rPr>
        <w:t>5,530,000</w:t>
      </w:r>
      <w:r w:rsidR="00631F5F"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  <w:t>$3,764,000</w:t>
      </w:r>
    </w:p>
    <w:p w14:paraId="6D2DA4B6" w14:textId="5F868704" w:rsidR="008274EE" w:rsidRPr="005A1BFA" w:rsidRDefault="008274EE" w:rsidP="008274EE">
      <w:pPr>
        <w:ind w:firstLine="720"/>
        <w:rPr>
          <w:rFonts w:cstheme="minorHAnsi"/>
          <w:sz w:val="24"/>
          <w:szCs w:val="24"/>
        </w:rPr>
      </w:pP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 xml:space="preserve">Rural Health Access Development </w:t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5A1BFA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5A1BFA">
        <w:rPr>
          <w:rFonts w:cstheme="minorHAnsi"/>
          <w:color w:val="222222"/>
          <w:sz w:val="24"/>
          <w:szCs w:val="24"/>
          <w:shd w:val="clear" w:color="auto" w:fill="FFFFFF"/>
        </w:rPr>
        <w:t>$</w:t>
      </w:r>
      <w:r w:rsidR="00631F5F" w:rsidRPr="005A1BFA">
        <w:rPr>
          <w:rFonts w:cstheme="minorHAnsi"/>
          <w:color w:val="222222"/>
          <w:sz w:val="24"/>
          <w:szCs w:val="24"/>
          <w:shd w:val="clear" w:color="auto" w:fill="FFFFFF"/>
        </w:rPr>
        <w:t>8,250,000</w:t>
      </w:r>
      <w:r w:rsidR="00631F5F" w:rsidRPr="005A1BFA">
        <w:rPr>
          <w:rFonts w:cstheme="minorHAnsi"/>
          <w:color w:val="222222"/>
          <w:sz w:val="24"/>
          <w:szCs w:val="24"/>
          <w:shd w:val="clear" w:color="auto" w:fill="FFFFFF"/>
        </w:rPr>
        <w:tab/>
        <w:t>$5,646,000</w:t>
      </w:r>
    </w:p>
    <w:p w14:paraId="0076A99D" w14:textId="3603D0AA" w:rsidR="00C7545A" w:rsidRPr="005A1BFA" w:rsidRDefault="00C7545A">
      <w:pPr>
        <w:rPr>
          <w:rFonts w:cstheme="minorHAnsi"/>
        </w:rPr>
      </w:pPr>
      <w:r w:rsidRPr="005A1BFA">
        <w:rPr>
          <w:rFonts w:cstheme="minorHAnsi"/>
        </w:rPr>
        <w:tab/>
      </w:r>
      <w:r w:rsidRPr="005A1BFA">
        <w:rPr>
          <w:rFonts w:cstheme="minorHAnsi"/>
        </w:rPr>
        <w:tab/>
      </w:r>
      <w:r w:rsidRPr="005A1BFA">
        <w:rPr>
          <w:rFonts w:cstheme="minorHAnsi"/>
        </w:rPr>
        <w:tab/>
      </w:r>
    </w:p>
    <w:sectPr w:rsidR="00C7545A" w:rsidRPr="005A1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5A"/>
    <w:rsid w:val="00106909"/>
    <w:rsid w:val="00320143"/>
    <w:rsid w:val="00512321"/>
    <w:rsid w:val="005A1BFA"/>
    <w:rsid w:val="005F7703"/>
    <w:rsid w:val="00631F5F"/>
    <w:rsid w:val="007429BC"/>
    <w:rsid w:val="007C302E"/>
    <w:rsid w:val="008274EE"/>
    <w:rsid w:val="00944C97"/>
    <w:rsid w:val="00A219A1"/>
    <w:rsid w:val="00B773FF"/>
    <w:rsid w:val="00C7545A"/>
    <w:rsid w:val="00CD7771"/>
    <w:rsid w:val="00EC4243"/>
    <w:rsid w:val="00F45308"/>
    <w:rsid w:val="00F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6858"/>
  <w15:chartTrackingRefBased/>
  <w15:docId w15:val="{33CAB9B0-9008-43A9-A261-30A44564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ruralhealthinfo.org/topics/rural-health-dispar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hrsa.gov/tools/shortage-area" TargetMode="External"/><Relationship Id="rId5" Type="http://schemas.openxmlformats.org/officeDocument/2006/relationships/hyperlink" Target="https://vimeo.com/31319572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7</cp:revision>
  <cp:lastPrinted>2020-02-02T16:14:00Z</cp:lastPrinted>
  <dcterms:created xsi:type="dcterms:W3CDTF">2020-01-25T03:56:00Z</dcterms:created>
  <dcterms:modified xsi:type="dcterms:W3CDTF">2020-02-02T16:17:00Z</dcterms:modified>
</cp:coreProperties>
</file>