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A85A8" w14:textId="5D277A1F" w:rsidR="00142C0D" w:rsidRDefault="0026539A">
      <w:r>
        <w:rPr>
          <w:noProof/>
        </w:rPr>
        <w:drawing>
          <wp:anchor distT="0" distB="0" distL="114300" distR="114300" simplePos="0" relativeHeight="251658240" behindDoc="1" locked="0" layoutInCell="1" allowOverlap="1" wp14:anchorId="4E84D286" wp14:editId="484AD29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85900" cy="718380"/>
            <wp:effectExtent l="0" t="0" r="0" b="5715"/>
            <wp:wrapTight wrapText="bothSides">
              <wp:wrapPolygon edited="0">
                <wp:start x="0" y="0"/>
                <wp:lineTo x="0" y="21199"/>
                <wp:lineTo x="21323" y="21199"/>
                <wp:lineTo x="213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sarh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1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03667" w14:textId="7DFA8F99" w:rsidR="0026539A" w:rsidRPr="00BA01B6" w:rsidRDefault="0026539A" w:rsidP="0026539A">
      <w:pPr>
        <w:jc w:val="center"/>
        <w:rPr>
          <w:rFonts w:cstheme="minorHAnsi"/>
          <w:b/>
          <w:bCs/>
        </w:rPr>
      </w:pPr>
      <w:r w:rsidRPr="00BA01B6">
        <w:rPr>
          <w:rFonts w:cstheme="minorHAnsi"/>
          <w:b/>
          <w:bCs/>
        </w:rPr>
        <w:t>2020 NYS Policy Priorities</w:t>
      </w:r>
      <w:bookmarkStart w:id="0" w:name="_GoBack"/>
      <w:bookmarkEnd w:id="0"/>
    </w:p>
    <w:p w14:paraId="6F2B2A6B" w14:textId="66073F02" w:rsidR="0026539A" w:rsidRPr="00BA01B6" w:rsidRDefault="0026539A">
      <w:pPr>
        <w:rPr>
          <w:rFonts w:cstheme="minorHAnsi"/>
        </w:rPr>
      </w:pPr>
    </w:p>
    <w:p w14:paraId="029CBB63" w14:textId="6FE24012" w:rsidR="0012368F" w:rsidRPr="00BA01B6" w:rsidRDefault="0012368F" w:rsidP="00BA01B6">
      <w:pPr>
        <w:spacing w:after="0"/>
        <w:ind w:left="720" w:hanging="720"/>
        <w:jc w:val="center"/>
        <w:rPr>
          <w:rFonts w:eastAsia="Calibri" w:cstheme="minorHAnsi"/>
          <w:i/>
          <w:iCs/>
        </w:rPr>
      </w:pPr>
      <w:r w:rsidRPr="00BA01B6">
        <w:rPr>
          <w:rFonts w:eastAsia="Calibri" w:cstheme="minorHAnsi"/>
          <w:i/>
          <w:iCs/>
        </w:rPr>
        <w:t>Look at all budget and policy proposals with a ‘rural lens’.</w:t>
      </w:r>
    </w:p>
    <w:p w14:paraId="3E2D419F" w14:textId="495AAC98" w:rsidR="0012368F" w:rsidRPr="00BA01B6" w:rsidRDefault="0012368F" w:rsidP="00BA01B6">
      <w:pPr>
        <w:spacing w:after="0"/>
        <w:ind w:left="720" w:hanging="720"/>
        <w:jc w:val="center"/>
        <w:rPr>
          <w:rFonts w:eastAsia="Calibri" w:cstheme="minorHAnsi"/>
          <w:i/>
          <w:iCs/>
        </w:rPr>
      </w:pPr>
      <w:r w:rsidRPr="00BA01B6">
        <w:rPr>
          <w:rFonts w:eastAsia="Calibri" w:cstheme="minorHAnsi"/>
          <w:i/>
          <w:iCs/>
        </w:rPr>
        <w:t>Will this change increase or decrease health disparities in rural communities?</w:t>
      </w:r>
    </w:p>
    <w:p w14:paraId="63F95943" w14:textId="77777777" w:rsidR="00BA01B6" w:rsidRPr="00BA01B6" w:rsidRDefault="00BA01B6" w:rsidP="00BA01B6">
      <w:pPr>
        <w:rPr>
          <w:rFonts w:cstheme="minorHAnsi"/>
        </w:rPr>
      </w:pPr>
    </w:p>
    <w:p w14:paraId="1CE007F6" w14:textId="123059FF" w:rsidR="005272B3" w:rsidRPr="00BA01B6" w:rsidRDefault="00BA01B6" w:rsidP="00865CC3">
      <w:pPr>
        <w:ind w:left="360"/>
        <w:rPr>
          <w:rFonts w:cstheme="minorHAnsi"/>
          <w:b/>
          <w:bCs/>
        </w:rPr>
      </w:pPr>
      <w:r w:rsidRPr="00BA01B6">
        <w:rPr>
          <w:rFonts w:cstheme="minorHAnsi"/>
          <w:b/>
          <w:bCs/>
        </w:rPr>
        <w:t xml:space="preserve">NYSARH strongly supports the reactivation of the NYS Rural Health Council and urges the legislature to name council members who have significant connections to rural New York. </w:t>
      </w:r>
    </w:p>
    <w:p w14:paraId="0A4F239B" w14:textId="77777777" w:rsidR="005272B3" w:rsidRPr="00BA01B6" w:rsidRDefault="005272B3" w:rsidP="005272B3">
      <w:pPr>
        <w:pStyle w:val="ListParagraph"/>
        <w:ind w:left="1440"/>
        <w:rPr>
          <w:rFonts w:cstheme="minorHAnsi"/>
        </w:rPr>
      </w:pPr>
    </w:p>
    <w:p w14:paraId="53D74E09" w14:textId="77777777" w:rsidR="0026539A" w:rsidRPr="00BA01B6" w:rsidRDefault="0026539A" w:rsidP="0026539A">
      <w:pPr>
        <w:pStyle w:val="ListParagraph"/>
        <w:numPr>
          <w:ilvl w:val="0"/>
          <w:numId w:val="1"/>
        </w:numPr>
        <w:rPr>
          <w:rFonts w:cstheme="minorHAnsi"/>
          <w:color w:val="385623" w:themeColor="accent6" w:themeShade="80"/>
        </w:rPr>
      </w:pPr>
      <w:r w:rsidRPr="00BA01B6">
        <w:rPr>
          <w:rFonts w:eastAsia="Calibri" w:cstheme="minorHAnsi"/>
          <w:b/>
          <w:bCs/>
          <w:color w:val="385623" w:themeColor="accent6" w:themeShade="80"/>
        </w:rPr>
        <w:t xml:space="preserve">Preserve existing funding &amp; infrastructure that support rural healthcare, disease prevention, health education and health workforce programs.  </w:t>
      </w:r>
    </w:p>
    <w:p w14:paraId="5BE5AD23" w14:textId="77E40E8E" w:rsidR="0026539A" w:rsidRPr="00BA01B6" w:rsidRDefault="0026539A" w:rsidP="0026539A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385623" w:themeColor="accent6" w:themeShade="80"/>
        </w:rPr>
      </w:pPr>
      <w:r w:rsidRPr="00BA01B6">
        <w:rPr>
          <w:rFonts w:cstheme="minorHAnsi"/>
          <w:b/>
          <w:bCs/>
          <w:color w:val="385623" w:themeColor="accent6" w:themeShade="80"/>
        </w:rPr>
        <w:t>Rural Health Network Development Program</w:t>
      </w:r>
    </w:p>
    <w:p w14:paraId="71436F55" w14:textId="2E7C84C4" w:rsidR="0026539A" w:rsidRPr="00BA01B6" w:rsidRDefault="0026539A" w:rsidP="0026539A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385623" w:themeColor="accent6" w:themeShade="80"/>
        </w:rPr>
      </w:pPr>
      <w:r w:rsidRPr="00BA01B6">
        <w:rPr>
          <w:rFonts w:cstheme="minorHAnsi"/>
          <w:b/>
          <w:bCs/>
          <w:color w:val="385623" w:themeColor="accent6" w:themeShade="80"/>
        </w:rPr>
        <w:t>Rural Health Access Development Program</w:t>
      </w:r>
    </w:p>
    <w:p w14:paraId="3B572069" w14:textId="77777777" w:rsidR="005272B3" w:rsidRPr="00BA01B6" w:rsidRDefault="005272B3" w:rsidP="005272B3">
      <w:pPr>
        <w:pStyle w:val="ListParagraph"/>
        <w:numPr>
          <w:ilvl w:val="0"/>
          <w:numId w:val="2"/>
        </w:numPr>
        <w:rPr>
          <w:rFonts w:cstheme="minorHAnsi"/>
        </w:rPr>
      </w:pPr>
      <w:r w:rsidRPr="00BA01B6">
        <w:rPr>
          <w:rFonts w:cstheme="minorHAnsi"/>
          <w:b/>
          <w:bCs/>
          <w:color w:val="385623" w:themeColor="accent6" w:themeShade="80"/>
        </w:rPr>
        <w:t>Area Health Education Centers</w:t>
      </w:r>
    </w:p>
    <w:p w14:paraId="29EB8954" w14:textId="77777777" w:rsidR="005272B3" w:rsidRPr="00BA01B6" w:rsidRDefault="005272B3" w:rsidP="005272B3">
      <w:pPr>
        <w:pStyle w:val="ListParagraph"/>
        <w:numPr>
          <w:ilvl w:val="0"/>
          <w:numId w:val="2"/>
        </w:numPr>
        <w:rPr>
          <w:rFonts w:cstheme="minorHAnsi"/>
        </w:rPr>
      </w:pPr>
      <w:r w:rsidRPr="00BA01B6">
        <w:rPr>
          <w:rFonts w:cstheme="minorHAnsi"/>
        </w:rPr>
        <w:t>State Office of Rural Health</w:t>
      </w:r>
    </w:p>
    <w:p w14:paraId="79FE1FC7" w14:textId="17740CFA" w:rsidR="00DA7093" w:rsidRPr="00BA01B6" w:rsidRDefault="00DA7093" w:rsidP="0026539A">
      <w:pPr>
        <w:pStyle w:val="ListParagraph"/>
        <w:numPr>
          <w:ilvl w:val="0"/>
          <w:numId w:val="2"/>
        </w:numPr>
        <w:rPr>
          <w:rFonts w:cstheme="minorHAnsi"/>
        </w:rPr>
      </w:pPr>
      <w:r w:rsidRPr="00BA01B6">
        <w:rPr>
          <w:rFonts w:cstheme="minorHAnsi"/>
        </w:rPr>
        <w:t>County Health Departments</w:t>
      </w:r>
    </w:p>
    <w:p w14:paraId="5A2295E1" w14:textId="771F3E50" w:rsidR="00DA7093" w:rsidRPr="00BA01B6" w:rsidRDefault="00627A8A" w:rsidP="0026539A">
      <w:pPr>
        <w:pStyle w:val="ListParagraph"/>
        <w:numPr>
          <w:ilvl w:val="0"/>
          <w:numId w:val="2"/>
        </w:numPr>
        <w:rPr>
          <w:rFonts w:cstheme="minorHAnsi"/>
        </w:rPr>
      </w:pPr>
      <w:r w:rsidRPr="00BA01B6">
        <w:rPr>
          <w:rFonts w:cstheme="minorHAnsi"/>
        </w:rPr>
        <w:t>Alcohol/Drug/</w:t>
      </w:r>
      <w:r w:rsidR="00DA7093" w:rsidRPr="00BA01B6">
        <w:rPr>
          <w:rFonts w:cstheme="minorHAnsi"/>
        </w:rPr>
        <w:t>Tobacco/Vaping Prevention Programs</w:t>
      </w:r>
    </w:p>
    <w:p w14:paraId="2E2FEB32" w14:textId="75729756" w:rsidR="00E046C1" w:rsidRPr="00BA01B6" w:rsidRDefault="00E046C1" w:rsidP="0026539A">
      <w:pPr>
        <w:pStyle w:val="ListParagraph"/>
        <w:numPr>
          <w:ilvl w:val="0"/>
          <w:numId w:val="2"/>
        </w:numPr>
        <w:rPr>
          <w:rFonts w:cstheme="minorHAnsi"/>
        </w:rPr>
      </w:pPr>
      <w:r w:rsidRPr="00BA01B6">
        <w:rPr>
          <w:rFonts w:cstheme="minorHAnsi"/>
        </w:rPr>
        <w:t>Maternal &amp; Child Health</w:t>
      </w:r>
    </w:p>
    <w:p w14:paraId="59A58606" w14:textId="24B000ED" w:rsidR="00E046C1" w:rsidRPr="00BA01B6" w:rsidRDefault="00E046C1" w:rsidP="0026539A">
      <w:pPr>
        <w:pStyle w:val="ListParagraph"/>
        <w:numPr>
          <w:ilvl w:val="0"/>
          <w:numId w:val="2"/>
        </w:numPr>
        <w:rPr>
          <w:rFonts w:cstheme="minorHAnsi"/>
        </w:rPr>
      </w:pPr>
      <w:r w:rsidRPr="00BA01B6">
        <w:rPr>
          <w:rFonts w:cstheme="minorHAnsi"/>
        </w:rPr>
        <w:t>The Prevention Agenda</w:t>
      </w:r>
    </w:p>
    <w:p w14:paraId="25730720" w14:textId="575B598C" w:rsidR="00DA7093" w:rsidRPr="00BA01B6" w:rsidRDefault="00DA7093" w:rsidP="0026539A">
      <w:pPr>
        <w:pStyle w:val="ListParagraph"/>
        <w:numPr>
          <w:ilvl w:val="0"/>
          <w:numId w:val="2"/>
        </w:numPr>
        <w:rPr>
          <w:rFonts w:cstheme="minorHAnsi"/>
        </w:rPr>
      </w:pPr>
      <w:r w:rsidRPr="00BA01B6">
        <w:rPr>
          <w:rFonts w:cstheme="minorHAnsi"/>
        </w:rPr>
        <w:t>Chronic Disease Prevention &amp; Self-Management Programs</w:t>
      </w:r>
    </w:p>
    <w:p w14:paraId="668742B9" w14:textId="060AFF8B" w:rsidR="00DA7093" w:rsidRPr="00BA01B6" w:rsidRDefault="00DA7093" w:rsidP="0026539A">
      <w:pPr>
        <w:pStyle w:val="ListParagraph"/>
        <w:numPr>
          <w:ilvl w:val="0"/>
          <w:numId w:val="2"/>
        </w:numPr>
        <w:rPr>
          <w:rFonts w:cstheme="minorHAnsi"/>
        </w:rPr>
      </w:pPr>
      <w:r w:rsidRPr="00BA01B6">
        <w:rPr>
          <w:rFonts w:cstheme="minorHAnsi"/>
        </w:rPr>
        <w:t>Lead Education &amp; Abatement</w:t>
      </w:r>
    </w:p>
    <w:p w14:paraId="6EFA189D" w14:textId="2370402B" w:rsidR="0095394E" w:rsidRPr="00BA01B6" w:rsidRDefault="0095394E" w:rsidP="0026539A">
      <w:pPr>
        <w:pStyle w:val="ListParagraph"/>
        <w:numPr>
          <w:ilvl w:val="0"/>
          <w:numId w:val="2"/>
        </w:numPr>
        <w:rPr>
          <w:rFonts w:cstheme="minorHAnsi"/>
        </w:rPr>
      </w:pPr>
      <w:r w:rsidRPr="00BA01B6">
        <w:rPr>
          <w:rFonts w:cstheme="minorHAnsi"/>
        </w:rPr>
        <w:t>Poison Control</w:t>
      </w:r>
    </w:p>
    <w:p w14:paraId="7AF7AC9A" w14:textId="77777777" w:rsidR="00737257" w:rsidRPr="00BA01B6" w:rsidRDefault="00737257" w:rsidP="00737257">
      <w:pPr>
        <w:pStyle w:val="ListParagraph"/>
        <w:ind w:left="1440"/>
        <w:rPr>
          <w:rFonts w:cstheme="minorHAnsi"/>
        </w:rPr>
      </w:pPr>
    </w:p>
    <w:p w14:paraId="152FEE1C" w14:textId="08F99BF0" w:rsidR="0026539A" w:rsidRPr="00BA01B6" w:rsidRDefault="0026539A" w:rsidP="00DA7093">
      <w:pPr>
        <w:pStyle w:val="ListParagraph"/>
        <w:numPr>
          <w:ilvl w:val="0"/>
          <w:numId w:val="1"/>
        </w:numPr>
        <w:rPr>
          <w:rFonts w:eastAsia="Calibri" w:cstheme="minorHAnsi"/>
          <w:b/>
          <w:bCs/>
          <w:color w:val="385623" w:themeColor="accent6" w:themeShade="80"/>
        </w:rPr>
      </w:pPr>
      <w:r w:rsidRPr="00BA01B6">
        <w:rPr>
          <w:rFonts w:eastAsia="Calibri" w:cstheme="minorHAnsi"/>
          <w:b/>
          <w:bCs/>
          <w:color w:val="385623" w:themeColor="accent6" w:themeShade="80"/>
        </w:rPr>
        <w:t>Implement strategies to increase the rural healthcare workforce.  Shortages are experienced in all levels and disciplines.</w:t>
      </w:r>
    </w:p>
    <w:p w14:paraId="6ADFE8BA" w14:textId="19116F50" w:rsidR="00DA7093" w:rsidRPr="00BA01B6" w:rsidRDefault="00DA7093" w:rsidP="00DA7093">
      <w:pPr>
        <w:pStyle w:val="ListParagraph"/>
        <w:numPr>
          <w:ilvl w:val="1"/>
          <w:numId w:val="1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Expand loan forgiveness programs such as Doctors Across New York</w:t>
      </w:r>
    </w:p>
    <w:p w14:paraId="7667F39F" w14:textId="2A534A24" w:rsidR="00F649B4" w:rsidRPr="00BA01B6" w:rsidRDefault="00F649B4" w:rsidP="00DA7093">
      <w:pPr>
        <w:pStyle w:val="ListParagraph"/>
        <w:numPr>
          <w:ilvl w:val="1"/>
          <w:numId w:val="1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Support Diversity in Medicine initiatives</w:t>
      </w:r>
    </w:p>
    <w:p w14:paraId="58500BC9" w14:textId="454BBD8C" w:rsidR="00F649B4" w:rsidRPr="00BA01B6" w:rsidRDefault="00F649B4" w:rsidP="00DA7093">
      <w:pPr>
        <w:pStyle w:val="ListParagraph"/>
        <w:numPr>
          <w:ilvl w:val="1"/>
          <w:numId w:val="1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Support Rural Residency programs</w:t>
      </w:r>
    </w:p>
    <w:p w14:paraId="4CE809FB" w14:textId="421C0A86" w:rsidR="00831ED5" w:rsidRPr="00BA01B6" w:rsidRDefault="00831ED5" w:rsidP="00DA7093">
      <w:pPr>
        <w:pStyle w:val="ListParagraph"/>
        <w:numPr>
          <w:ilvl w:val="1"/>
          <w:numId w:val="1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Include health workforce curricula at rural SUNY Colleges and Community Collages</w:t>
      </w:r>
    </w:p>
    <w:p w14:paraId="20B47C45" w14:textId="6FB6F16F" w:rsidR="0012368F" w:rsidRPr="00BA01B6" w:rsidRDefault="0012368F" w:rsidP="00DA7093">
      <w:pPr>
        <w:pStyle w:val="ListParagraph"/>
        <w:numPr>
          <w:ilvl w:val="1"/>
          <w:numId w:val="1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Provide adequate funding for community-based Long-Term Care programs</w:t>
      </w:r>
    </w:p>
    <w:p w14:paraId="5859227D" w14:textId="014D8A14" w:rsidR="00F247F9" w:rsidRDefault="00F247F9" w:rsidP="00DA7093">
      <w:pPr>
        <w:pStyle w:val="ListParagraph"/>
        <w:numPr>
          <w:ilvl w:val="1"/>
          <w:numId w:val="1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Support cross training to promote workforce flexibility in Home Care [A1208/S1805]</w:t>
      </w:r>
    </w:p>
    <w:p w14:paraId="16B6E3BB" w14:textId="2023AECB" w:rsidR="00BA01B6" w:rsidRDefault="00BA01B6" w:rsidP="00BA01B6">
      <w:pPr>
        <w:rPr>
          <w:rFonts w:eastAsia="Calibri" w:cstheme="minorHAnsi"/>
        </w:rPr>
      </w:pPr>
    </w:p>
    <w:p w14:paraId="13F564A9" w14:textId="77777777" w:rsidR="00BA01B6" w:rsidRPr="00BA01B6" w:rsidRDefault="00BA01B6" w:rsidP="00BA01B6">
      <w:pPr>
        <w:rPr>
          <w:rFonts w:eastAsia="Calibri" w:cstheme="minorHAnsi"/>
        </w:rPr>
      </w:pPr>
    </w:p>
    <w:p w14:paraId="793605FF" w14:textId="2890F6C2" w:rsidR="00DA7093" w:rsidRPr="00BA01B6" w:rsidRDefault="00DA7093" w:rsidP="00DA7093">
      <w:pPr>
        <w:pStyle w:val="ListParagraph"/>
        <w:rPr>
          <w:rFonts w:eastAsia="Calibri" w:cstheme="minorHAnsi"/>
        </w:rPr>
      </w:pPr>
    </w:p>
    <w:p w14:paraId="6ACE6C34" w14:textId="437267A4" w:rsidR="0026539A" w:rsidRPr="00BA01B6" w:rsidRDefault="0026539A" w:rsidP="00DA7093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 w:rsidRPr="00BA01B6">
        <w:rPr>
          <w:rFonts w:eastAsia="Calibri" w:cstheme="minorHAnsi"/>
          <w:b/>
          <w:bCs/>
        </w:rPr>
        <w:lastRenderedPageBreak/>
        <w:t xml:space="preserve">Build capacity to provide more comprehensive, timely, affordable and effective behavioral health care.  </w:t>
      </w:r>
    </w:p>
    <w:p w14:paraId="16FEE5E8" w14:textId="0489252E" w:rsidR="00DA7093" w:rsidRPr="00BA01B6" w:rsidRDefault="00DA7093" w:rsidP="00DA7093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Standardize licensure</w:t>
      </w:r>
      <w:r w:rsidR="00627A8A" w:rsidRPr="00BA01B6">
        <w:rPr>
          <w:rFonts w:eastAsia="Calibri" w:cstheme="minorHAnsi"/>
        </w:rPr>
        <w:t>/certification</w:t>
      </w:r>
      <w:r w:rsidRPr="00BA01B6">
        <w:rPr>
          <w:rFonts w:eastAsia="Calibri" w:cstheme="minorHAnsi"/>
        </w:rPr>
        <w:t xml:space="preserve"> and payment regulations for Mental Health and Substance Use [Article 31 &amp; 32] counseling professionals to facilitate retention and recruitment </w:t>
      </w:r>
      <w:r w:rsidR="001A64FA" w:rsidRPr="00BA01B6">
        <w:rPr>
          <w:rFonts w:eastAsia="Calibri" w:cstheme="minorHAnsi"/>
        </w:rPr>
        <w:t>[A4383]</w:t>
      </w:r>
    </w:p>
    <w:p w14:paraId="7FB2C3CC" w14:textId="5AAFE3E5" w:rsidR="00DA7093" w:rsidRPr="00BA01B6" w:rsidRDefault="00DA7093" w:rsidP="00DA7093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Require fair payment for services provided by Certified Peer &amp; Family Support posit</w:t>
      </w:r>
      <w:r w:rsidR="00831ED5" w:rsidRPr="00BA01B6">
        <w:rPr>
          <w:rFonts w:eastAsia="Calibri" w:cstheme="minorHAnsi"/>
        </w:rPr>
        <w:t>i</w:t>
      </w:r>
      <w:r w:rsidRPr="00BA01B6">
        <w:rPr>
          <w:rFonts w:eastAsia="Calibri" w:cstheme="minorHAnsi"/>
        </w:rPr>
        <w:t>ons</w:t>
      </w:r>
    </w:p>
    <w:p w14:paraId="28C6C027" w14:textId="658D0A9B" w:rsidR="00FE3B8A" w:rsidRPr="00BA01B6" w:rsidRDefault="00FE3B8A" w:rsidP="00DA7093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Support 3% investment over 5 years to support the human services sector</w:t>
      </w:r>
      <w:r w:rsidR="001A64FA" w:rsidRPr="00BA01B6">
        <w:rPr>
          <w:rFonts w:eastAsia="Calibri" w:cstheme="minorHAnsi"/>
        </w:rPr>
        <w:t xml:space="preserve"> </w:t>
      </w:r>
      <w:r w:rsidR="005272B3" w:rsidRPr="00BA01B6">
        <w:rPr>
          <w:rFonts w:eastAsia="Calibri" w:cstheme="minorHAnsi"/>
        </w:rPr>
        <w:t xml:space="preserve">      </w:t>
      </w:r>
      <w:proofErr w:type="gramStart"/>
      <w:r w:rsidR="005272B3" w:rsidRPr="00BA01B6">
        <w:rPr>
          <w:rFonts w:eastAsia="Calibri" w:cstheme="minorHAnsi"/>
        </w:rPr>
        <w:t xml:space="preserve">   </w:t>
      </w:r>
      <w:r w:rsidR="001A64FA" w:rsidRPr="00BA01B6">
        <w:rPr>
          <w:rFonts w:eastAsia="Calibri" w:cstheme="minorHAnsi"/>
        </w:rPr>
        <w:t>[</w:t>
      </w:r>
      <w:proofErr w:type="gramEnd"/>
      <w:r w:rsidR="001A64FA" w:rsidRPr="00BA01B6">
        <w:rPr>
          <w:rFonts w:eastAsia="Calibri" w:cstheme="minorHAnsi"/>
        </w:rPr>
        <w:t>3 for 5: to ensure communities thrive]</w:t>
      </w:r>
    </w:p>
    <w:p w14:paraId="37560C8B" w14:textId="1DBEC514" w:rsidR="00FE3B8A" w:rsidRPr="00BA01B6" w:rsidRDefault="00FE3B8A" w:rsidP="00DA7093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Support OASAS funding to County jails for substance use treatment and transition services</w:t>
      </w:r>
    </w:p>
    <w:p w14:paraId="3A9B4CE2" w14:textId="446066AC" w:rsidR="00FE3B8A" w:rsidRPr="00BA01B6" w:rsidRDefault="00FE3B8A" w:rsidP="00DA7093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Support expansion of OMH-funded Supported Housing</w:t>
      </w:r>
    </w:p>
    <w:p w14:paraId="16F3CA2A" w14:textId="77777777" w:rsidR="00506DD6" w:rsidRPr="00BA01B6" w:rsidRDefault="00506DD6" w:rsidP="00506DD6">
      <w:pPr>
        <w:pStyle w:val="ListParagraph"/>
        <w:ind w:left="1440"/>
        <w:rPr>
          <w:rFonts w:eastAsia="Calibri" w:cstheme="minorHAnsi"/>
        </w:rPr>
      </w:pPr>
    </w:p>
    <w:p w14:paraId="494A7ABE" w14:textId="601C1E70" w:rsidR="00737257" w:rsidRPr="00BA01B6" w:rsidRDefault="00737257" w:rsidP="00737257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 w:rsidRPr="00BA01B6">
        <w:rPr>
          <w:rFonts w:eastAsia="Calibri" w:cstheme="minorHAnsi"/>
          <w:b/>
          <w:bCs/>
        </w:rPr>
        <w:t>Address challenges for Rural EMS</w:t>
      </w:r>
      <w:r w:rsidR="0012368F" w:rsidRPr="00BA01B6">
        <w:rPr>
          <w:rFonts w:eastAsia="Calibri" w:cstheme="minorHAnsi"/>
          <w:b/>
          <w:bCs/>
        </w:rPr>
        <w:t xml:space="preserve"> &amp; support Paramedicine</w:t>
      </w:r>
    </w:p>
    <w:p w14:paraId="2089E3EA" w14:textId="6557BDF1" w:rsidR="000C5D44" w:rsidRPr="00BA01B6" w:rsidRDefault="000C5D44" w:rsidP="00737257">
      <w:pPr>
        <w:pStyle w:val="ListParagraph"/>
        <w:numPr>
          <w:ilvl w:val="1"/>
          <w:numId w:val="1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 xml:space="preserve">Provide direct insurance reimbursement </w:t>
      </w:r>
      <w:r w:rsidR="005272B3" w:rsidRPr="00BA01B6">
        <w:rPr>
          <w:rFonts w:eastAsia="Calibri" w:cstheme="minorHAnsi"/>
        </w:rPr>
        <w:t xml:space="preserve">for EMS services </w:t>
      </w:r>
      <w:r w:rsidRPr="00BA01B6">
        <w:rPr>
          <w:rFonts w:eastAsia="Calibri" w:cstheme="minorHAnsi"/>
        </w:rPr>
        <w:t>[S3528/A6211]</w:t>
      </w:r>
    </w:p>
    <w:p w14:paraId="172CBE8C" w14:textId="166077B2" w:rsidR="000C5D44" w:rsidRPr="00BA01B6" w:rsidRDefault="000C5D44" w:rsidP="000C5D44">
      <w:pPr>
        <w:pStyle w:val="ListParagraph"/>
        <w:numPr>
          <w:ilvl w:val="1"/>
          <w:numId w:val="1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Provide greater licensure flexibility for Paramedics and Advanced EMT level personnel to provide and be compensated</w:t>
      </w:r>
      <w:r w:rsidR="005272B3" w:rsidRPr="00BA01B6">
        <w:rPr>
          <w:rFonts w:eastAsia="Calibri" w:cstheme="minorHAnsi"/>
        </w:rPr>
        <w:t xml:space="preserve"> for</w:t>
      </w:r>
      <w:r w:rsidRPr="00BA01B6">
        <w:rPr>
          <w:rFonts w:eastAsia="Calibri" w:cstheme="minorHAnsi"/>
        </w:rPr>
        <w:t xml:space="preserve"> Community Paramedicine for community-based care [S1805/A1208]</w:t>
      </w:r>
    </w:p>
    <w:p w14:paraId="14BB9322" w14:textId="77777777" w:rsidR="000C5D44" w:rsidRPr="00BA01B6" w:rsidRDefault="000C5D44" w:rsidP="000C5D44">
      <w:pPr>
        <w:pStyle w:val="ListParagraph"/>
        <w:numPr>
          <w:ilvl w:val="2"/>
          <w:numId w:val="1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Provide billing codes for EMS services that do not result in transport to a hospital</w:t>
      </w:r>
    </w:p>
    <w:p w14:paraId="05C5290C" w14:textId="42B7CEEB" w:rsidR="00F832B4" w:rsidRPr="00BA01B6" w:rsidRDefault="00F832B4" w:rsidP="00737257">
      <w:pPr>
        <w:pStyle w:val="ListParagraph"/>
        <w:numPr>
          <w:ilvl w:val="1"/>
          <w:numId w:val="1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Increase Medicaid ambulance fees to match Medicare rates</w:t>
      </w:r>
    </w:p>
    <w:p w14:paraId="27D03288" w14:textId="66C13505" w:rsidR="00F832B4" w:rsidRPr="00BA01B6" w:rsidRDefault="00F832B4" w:rsidP="00F832B4">
      <w:pPr>
        <w:pStyle w:val="ListParagraph"/>
        <w:numPr>
          <w:ilvl w:val="2"/>
          <w:numId w:val="1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Address Medicare/Medicaid ‘cross-over billings’</w:t>
      </w:r>
    </w:p>
    <w:p w14:paraId="44F0F9B4" w14:textId="2EC70A34" w:rsidR="000C5D44" w:rsidRPr="00BA01B6" w:rsidRDefault="005272B3" w:rsidP="000C5D44">
      <w:pPr>
        <w:pStyle w:val="ListParagraph"/>
        <w:numPr>
          <w:ilvl w:val="1"/>
          <w:numId w:val="1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Fund mileage reimbursement for EMS practitioners to attend training and p</w:t>
      </w:r>
      <w:r w:rsidR="0005796B" w:rsidRPr="00BA01B6">
        <w:rPr>
          <w:rFonts w:eastAsia="Calibri" w:cstheme="minorHAnsi"/>
        </w:rPr>
        <w:t>rovide more EMS training via webinar and remote locations to facilitate rural participation</w:t>
      </w:r>
      <w:r w:rsidR="000C5D44" w:rsidRPr="00BA01B6">
        <w:rPr>
          <w:rFonts w:eastAsia="Calibri" w:cstheme="minorHAnsi"/>
        </w:rPr>
        <w:t xml:space="preserve"> </w:t>
      </w:r>
    </w:p>
    <w:p w14:paraId="289491E5" w14:textId="67EDD93D" w:rsidR="0005796B" w:rsidRPr="00BA01B6" w:rsidRDefault="0005796B" w:rsidP="00737257">
      <w:pPr>
        <w:pStyle w:val="ListParagraph"/>
        <w:numPr>
          <w:ilvl w:val="1"/>
          <w:numId w:val="1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Increase the mileage rate for ambulance services</w:t>
      </w:r>
    </w:p>
    <w:p w14:paraId="21691662" w14:textId="2527BFEB" w:rsidR="00F832B4" w:rsidRPr="00BA01B6" w:rsidRDefault="00F832B4" w:rsidP="00F832B4">
      <w:pPr>
        <w:pStyle w:val="ListParagraph"/>
        <w:numPr>
          <w:ilvl w:val="1"/>
          <w:numId w:val="1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Support integration of EMS patient data into the SHIN-NY health record</w:t>
      </w:r>
    </w:p>
    <w:p w14:paraId="00FA57E4" w14:textId="77777777" w:rsidR="005272B3" w:rsidRPr="00BA01B6" w:rsidRDefault="005272B3" w:rsidP="005272B3">
      <w:pPr>
        <w:pStyle w:val="ListParagraph"/>
        <w:ind w:left="1080"/>
        <w:rPr>
          <w:rFonts w:eastAsia="Calibri" w:cstheme="minorHAnsi"/>
        </w:rPr>
      </w:pPr>
    </w:p>
    <w:p w14:paraId="03E1F36A" w14:textId="44BAB8DF" w:rsidR="009834B3" w:rsidRPr="00BA01B6" w:rsidRDefault="009834B3" w:rsidP="009834B3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 w:rsidRPr="00BA01B6">
        <w:rPr>
          <w:rFonts w:eastAsia="Calibri" w:cstheme="minorHAnsi"/>
          <w:b/>
          <w:bCs/>
        </w:rPr>
        <w:t xml:space="preserve">Address challenges for non-emergency Rural Transportation </w:t>
      </w:r>
    </w:p>
    <w:p w14:paraId="2B5FCD65" w14:textId="3371661F" w:rsidR="009834B3" w:rsidRPr="00BA01B6" w:rsidRDefault="009834B3" w:rsidP="009834B3">
      <w:pPr>
        <w:pStyle w:val="ListParagraph"/>
        <w:numPr>
          <w:ilvl w:val="0"/>
          <w:numId w:val="4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Rethink current dependence on Medic</w:t>
      </w:r>
      <w:r w:rsidR="005272B3" w:rsidRPr="00BA01B6">
        <w:rPr>
          <w:rFonts w:eastAsia="Calibri" w:cstheme="minorHAnsi"/>
        </w:rPr>
        <w:t>al</w:t>
      </w:r>
      <w:r w:rsidRPr="00BA01B6">
        <w:rPr>
          <w:rFonts w:eastAsia="Calibri" w:cstheme="minorHAnsi"/>
        </w:rPr>
        <w:t xml:space="preserve"> Answering Service for Medicaid transportation – other, locally-specific opportunities are preferable in some </w:t>
      </w:r>
      <w:r w:rsidR="005272B3" w:rsidRPr="00BA01B6">
        <w:rPr>
          <w:rFonts w:eastAsia="Calibri" w:cstheme="minorHAnsi"/>
        </w:rPr>
        <w:t xml:space="preserve">rural </w:t>
      </w:r>
      <w:r w:rsidRPr="00BA01B6">
        <w:rPr>
          <w:rFonts w:eastAsia="Calibri" w:cstheme="minorHAnsi"/>
        </w:rPr>
        <w:t>communities</w:t>
      </w:r>
    </w:p>
    <w:p w14:paraId="3504A0B0" w14:textId="0F2AB408" w:rsidR="009834B3" w:rsidRPr="00BA01B6" w:rsidRDefault="009834B3" w:rsidP="009834B3">
      <w:pPr>
        <w:pStyle w:val="ListParagraph"/>
        <w:numPr>
          <w:ilvl w:val="0"/>
          <w:numId w:val="4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 xml:space="preserve">Allow </w:t>
      </w:r>
      <w:r w:rsidR="005272B3" w:rsidRPr="00BA01B6">
        <w:rPr>
          <w:rFonts w:eastAsia="Calibri" w:cstheme="minorHAnsi"/>
        </w:rPr>
        <w:t xml:space="preserve">Medicaid </w:t>
      </w:r>
      <w:r w:rsidR="00D92759" w:rsidRPr="00BA01B6">
        <w:rPr>
          <w:rFonts w:eastAsia="Calibri" w:cstheme="minorHAnsi"/>
        </w:rPr>
        <w:t xml:space="preserve">to provide vouchers for </w:t>
      </w:r>
      <w:r w:rsidRPr="00BA01B6">
        <w:rPr>
          <w:rFonts w:eastAsia="Calibri" w:cstheme="minorHAnsi"/>
        </w:rPr>
        <w:t>public transportation for rides to medical appointments</w:t>
      </w:r>
    </w:p>
    <w:p w14:paraId="113DC569" w14:textId="482362BD" w:rsidR="009834B3" w:rsidRDefault="009834B3" w:rsidP="009834B3">
      <w:pPr>
        <w:pStyle w:val="ListParagraph"/>
        <w:numPr>
          <w:ilvl w:val="0"/>
          <w:numId w:val="4"/>
        </w:numPr>
        <w:rPr>
          <w:rFonts w:eastAsia="Calibri" w:cstheme="minorHAnsi"/>
        </w:rPr>
      </w:pPr>
      <w:r w:rsidRPr="00BA01B6">
        <w:rPr>
          <w:rFonts w:eastAsia="Calibri" w:cstheme="minorHAnsi"/>
        </w:rPr>
        <w:t>Develop regulations to protect volunteer-based transportation programs from excessive liability</w:t>
      </w:r>
    </w:p>
    <w:p w14:paraId="108FC11C" w14:textId="211BAFD4" w:rsidR="00BA01B6" w:rsidRDefault="00BA01B6" w:rsidP="00BA01B6">
      <w:pPr>
        <w:rPr>
          <w:rFonts w:eastAsia="Calibri" w:cstheme="minorHAnsi"/>
        </w:rPr>
      </w:pPr>
    </w:p>
    <w:p w14:paraId="3E352AD0" w14:textId="18B83C64" w:rsidR="00BA01B6" w:rsidRDefault="00BA01B6" w:rsidP="00BA01B6">
      <w:pPr>
        <w:rPr>
          <w:rFonts w:eastAsia="Calibri" w:cstheme="minorHAnsi"/>
        </w:rPr>
      </w:pPr>
    </w:p>
    <w:p w14:paraId="6EF17F19" w14:textId="77777777" w:rsidR="00BA01B6" w:rsidRPr="00BA01B6" w:rsidRDefault="00BA01B6" w:rsidP="00BA01B6">
      <w:pPr>
        <w:rPr>
          <w:rFonts w:eastAsia="Calibri" w:cstheme="minorHAnsi"/>
        </w:rPr>
      </w:pPr>
    </w:p>
    <w:p w14:paraId="7AAC820C" w14:textId="77777777" w:rsidR="003A6128" w:rsidRPr="00BA01B6" w:rsidRDefault="003A6128" w:rsidP="003A6128">
      <w:pPr>
        <w:pStyle w:val="ListParagraph"/>
        <w:ind w:left="1080"/>
        <w:rPr>
          <w:rFonts w:eastAsia="Calibri" w:cstheme="minorHAnsi"/>
        </w:rPr>
      </w:pPr>
    </w:p>
    <w:p w14:paraId="2753BF75" w14:textId="77777777" w:rsidR="003A6128" w:rsidRPr="00BA01B6" w:rsidRDefault="003A6128" w:rsidP="003A6128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BA01B6">
        <w:rPr>
          <w:rFonts w:cstheme="minorHAnsi"/>
          <w:b/>
          <w:bCs/>
        </w:rPr>
        <w:t>Health in All Policies</w:t>
      </w:r>
    </w:p>
    <w:p w14:paraId="5B1C517B" w14:textId="0C67515C" w:rsidR="003A6128" w:rsidRPr="00BA01B6" w:rsidRDefault="003A6128" w:rsidP="008A0D3C">
      <w:pPr>
        <w:spacing w:after="0"/>
        <w:ind w:left="360"/>
        <w:rPr>
          <w:rFonts w:eastAsia="Calibri" w:cstheme="minorHAnsi"/>
          <w:b/>
          <w:bCs/>
        </w:rPr>
      </w:pPr>
      <w:r w:rsidRPr="00BA01B6">
        <w:rPr>
          <w:rFonts w:eastAsia="Calibri" w:cstheme="minorHAnsi"/>
          <w:b/>
          <w:bCs/>
        </w:rPr>
        <w:t xml:space="preserve">       Tobacco/Nicotine Products</w:t>
      </w:r>
    </w:p>
    <w:p w14:paraId="72A8F0B7" w14:textId="167D3F4B" w:rsidR="003A6128" w:rsidRPr="00BA01B6" w:rsidRDefault="003A6128" w:rsidP="008A0D3C">
      <w:pPr>
        <w:pStyle w:val="ListParagraph"/>
        <w:numPr>
          <w:ilvl w:val="0"/>
          <w:numId w:val="6"/>
        </w:numPr>
        <w:spacing w:after="0"/>
        <w:ind w:left="1440"/>
        <w:rPr>
          <w:rFonts w:eastAsia="Calibri" w:cstheme="minorHAnsi"/>
        </w:rPr>
      </w:pPr>
      <w:r w:rsidRPr="00BA01B6">
        <w:rPr>
          <w:rFonts w:eastAsia="Calibri" w:cstheme="minorHAnsi"/>
        </w:rPr>
        <w:t>Support restrictions on flavored tobacco &amp; vaping products, including menthol</w:t>
      </w:r>
      <w:r w:rsidR="007F7FC5" w:rsidRPr="00BA01B6">
        <w:rPr>
          <w:rFonts w:eastAsia="Calibri" w:cstheme="minorHAnsi"/>
        </w:rPr>
        <w:t xml:space="preserve"> [A8808/S6809 &amp; A47-A/S428-B]</w:t>
      </w:r>
    </w:p>
    <w:p w14:paraId="24BB6DA4" w14:textId="686B4AF0" w:rsidR="00462DD1" w:rsidRPr="00BA01B6" w:rsidRDefault="002935E4" w:rsidP="008A0D3C">
      <w:pPr>
        <w:spacing w:after="0"/>
        <w:ind w:left="360"/>
        <w:rPr>
          <w:rFonts w:eastAsia="Calibri" w:cstheme="minorHAnsi"/>
          <w:b/>
          <w:bCs/>
        </w:rPr>
      </w:pPr>
      <w:r w:rsidRPr="00BA01B6">
        <w:rPr>
          <w:rFonts w:eastAsia="Calibri" w:cstheme="minorHAnsi"/>
          <w:b/>
          <w:bCs/>
        </w:rPr>
        <w:t xml:space="preserve">     </w:t>
      </w:r>
      <w:r w:rsidR="00F649B4" w:rsidRPr="00BA01B6">
        <w:rPr>
          <w:rFonts w:eastAsia="Calibri" w:cstheme="minorHAnsi"/>
          <w:b/>
          <w:bCs/>
        </w:rPr>
        <w:t xml:space="preserve"> </w:t>
      </w:r>
      <w:r w:rsidR="00462DD1" w:rsidRPr="00BA01B6">
        <w:rPr>
          <w:rFonts w:eastAsia="Calibri" w:cstheme="minorHAnsi"/>
          <w:b/>
          <w:bCs/>
        </w:rPr>
        <w:t>Rural Broadband</w:t>
      </w:r>
    </w:p>
    <w:p w14:paraId="7726CB01" w14:textId="0D238248" w:rsidR="00462DD1" w:rsidRPr="00BA01B6" w:rsidRDefault="00462DD1" w:rsidP="008A0D3C">
      <w:pPr>
        <w:pStyle w:val="ListParagraph"/>
        <w:numPr>
          <w:ilvl w:val="0"/>
          <w:numId w:val="6"/>
        </w:numPr>
        <w:spacing w:after="0"/>
        <w:ind w:left="1440"/>
        <w:rPr>
          <w:rFonts w:eastAsia="Calibri" w:cstheme="minorHAnsi"/>
          <w:b/>
          <w:bCs/>
        </w:rPr>
      </w:pPr>
      <w:r w:rsidRPr="00BA01B6">
        <w:rPr>
          <w:rFonts w:eastAsia="Calibri" w:cstheme="minorHAnsi"/>
        </w:rPr>
        <w:t>Support meaningful implementation of increased broadband based on accurate assessments of current coverage</w:t>
      </w:r>
    </w:p>
    <w:p w14:paraId="44A7E8E7" w14:textId="02469268" w:rsidR="002935E4" w:rsidRPr="00BA01B6" w:rsidRDefault="00462DD1" w:rsidP="008A0D3C">
      <w:pPr>
        <w:spacing w:after="0"/>
        <w:ind w:left="360"/>
        <w:rPr>
          <w:rFonts w:eastAsia="Calibri" w:cstheme="minorHAnsi"/>
          <w:b/>
          <w:bCs/>
        </w:rPr>
      </w:pPr>
      <w:r w:rsidRPr="00BA01B6">
        <w:rPr>
          <w:rFonts w:eastAsia="Calibri" w:cstheme="minorHAnsi"/>
          <w:b/>
          <w:bCs/>
        </w:rPr>
        <w:t xml:space="preserve">      </w:t>
      </w:r>
      <w:r w:rsidR="007D7E54" w:rsidRPr="00BA01B6">
        <w:rPr>
          <w:rFonts w:eastAsia="Calibri" w:cstheme="minorHAnsi"/>
          <w:b/>
          <w:bCs/>
        </w:rPr>
        <w:t>Prevention Agenda</w:t>
      </w:r>
    </w:p>
    <w:p w14:paraId="375A694B" w14:textId="698077CB" w:rsidR="007D7E54" w:rsidRPr="00BA01B6" w:rsidRDefault="009C4588" w:rsidP="008A0D3C">
      <w:pPr>
        <w:pStyle w:val="ListParagraph"/>
        <w:numPr>
          <w:ilvl w:val="0"/>
          <w:numId w:val="6"/>
        </w:numPr>
        <w:spacing w:after="0"/>
        <w:ind w:left="1440"/>
        <w:rPr>
          <w:rFonts w:eastAsia="Calibri" w:cstheme="minorHAnsi"/>
        </w:rPr>
      </w:pPr>
      <w:r w:rsidRPr="00BA01B6">
        <w:rPr>
          <w:rFonts w:cstheme="minorHAnsi"/>
        </w:rPr>
        <w:t>S</w:t>
      </w:r>
      <w:r w:rsidR="007D7E54" w:rsidRPr="00BA01B6">
        <w:rPr>
          <w:rFonts w:cstheme="minorHAnsi"/>
        </w:rPr>
        <w:t xml:space="preserve">upport the Prevention Agenda </w:t>
      </w:r>
      <w:hyperlink r:id="rId8" w:history="1">
        <w:r w:rsidR="007D7E54" w:rsidRPr="00BA01B6">
          <w:rPr>
            <w:rStyle w:val="Hyperlink"/>
            <w:rFonts w:cstheme="minorHAnsi"/>
          </w:rPr>
          <w:t>https://www.health.ny.gov/prevention/prevention_agenda</w:t>
        </w:r>
      </w:hyperlink>
    </w:p>
    <w:p w14:paraId="26D13D01" w14:textId="77777777" w:rsidR="007D7E54" w:rsidRPr="00BA01B6" w:rsidRDefault="002935E4" w:rsidP="008A0D3C">
      <w:pPr>
        <w:pStyle w:val="ListParagraph"/>
        <w:numPr>
          <w:ilvl w:val="0"/>
          <w:numId w:val="6"/>
        </w:numPr>
        <w:spacing w:after="0"/>
        <w:ind w:left="1440"/>
        <w:rPr>
          <w:rFonts w:eastAsia="Calibri" w:cstheme="minorHAnsi"/>
        </w:rPr>
      </w:pPr>
      <w:r w:rsidRPr="00BA01B6">
        <w:rPr>
          <w:rFonts w:eastAsia="Calibri" w:cstheme="minorHAnsi"/>
        </w:rPr>
        <w:t>Preserve the gains made in Population Health improvement by programs that are sun-setting</w:t>
      </w:r>
      <w:r w:rsidR="007D7E54" w:rsidRPr="00BA01B6">
        <w:rPr>
          <w:rFonts w:eastAsia="Calibri" w:cstheme="minorHAnsi"/>
        </w:rPr>
        <w:t xml:space="preserve"> like Delivery System Reform Incentive Payment and the Population Health Improvement Program</w:t>
      </w:r>
    </w:p>
    <w:p w14:paraId="46C230E2" w14:textId="26B9B9E0" w:rsidR="002935E4" w:rsidRPr="00BA01B6" w:rsidRDefault="007D7E54" w:rsidP="008A0D3C">
      <w:pPr>
        <w:pStyle w:val="ListParagraph"/>
        <w:numPr>
          <w:ilvl w:val="0"/>
          <w:numId w:val="6"/>
        </w:numPr>
        <w:spacing w:after="0"/>
        <w:ind w:left="1440"/>
        <w:rPr>
          <w:rFonts w:eastAsia="Calibri" w:cstheme="minorHAnsi"/>
        </w:rPr>
      </w:pPr>
      <w:r w:rsidRPr="00BA01B6">
        <w:rPr>
          <w:rFonts w:eastAsia="Calibri" w:cstheme="minorHAnsi"/>
        </w:rPr>
        <w:t>W</w:t>
      </w:r>
      <w:r w:rsidR="002935E4" w:rsidRPr="00BA01B6">
        <w:rPr>
          <w:rFonts w:eastAsia="Calibri" w:cstheme="minorHAnsi"/>
        </w:rPr>
        <w:t xml:space="preserve">ork with Stakeholders to develop DSRIP 2.0 </w:t>
      </w:r>
    </w:p>
    <w:p w14:paraId="56585950" w14:textId="77777777" w:rsidR="008A0D3C" w:rsidRPr="00BA01B6" w:rsidRDefault="002935E4" w:rsidP="008A0D3C">
      <w:pPr>
        <w:pStyle w:val="ListParagraph"/>
        <w:spacing w:after="0"/>
        <w:ind w:left="360"/>
        <w:rPr>
          <w:rFonts w:cstheme="minorHAnsi"/>
          <w:b/>
          <w:bCs/>
        </w:rPr>
      </w:pPr>
      <w:r w:rsidRPr="00BA01B6">
        <w:rPr>
          <w:rFonts w:eastAsia="Calibri" w:cstheme="minorHAnsi"/>
          <w:b/>
          <w:bCs/>
        </w:rPr>
        <w:t xml:space="preserve">   </w:t>
      </w:r>
      <w:r w:rsidR="00D92759" w:rsidRPr="00BA01B6">
        <w:rPr>
          <w:rFonts w:eastAsia="Calibri" w:cstheme="minorHAnsi"/>
          <w:b/>
          <w:bCs/>
        </w:rPr>
        <w:t xml:space="preserve">  </w:t>
      </w:r>
      <w:r w:rsidR="008A0D3C" w:rsidRPr="00BA01B6">
        <w:rPr>
          <w:rFonts w:cstheme="minorHAnsi"/>
          <w:b/>
          <w:bCs/>
        </w:rPr>
        <w:t xml:space="preserve">Marijuana  </w:t>
      </w:r>
    </w:p>
    <w:p w14:paraId="16672E14" w14:textId="77777777" w:rsidR="008A0D3C" w:rsidRPr="00BA01B6" w:rsidRDefault="008A0D3C" w:rsidP="008A0D3C">
      <w:pPr>
        <w:pStyle w:val="ListParagraph"/>
        <w:numPr>
          <w:ilvl w:val="1"/>
          <w:numId w:val="1"/>
        </w:numPr>
        <w:spacing w:after="0"/>
        <w:ind w:left="1440"/>
        <w:rPr>
          <w:rFonts w:cstheme="minorHAnsi"/>
        </w:rPr>
      </w:pPr>
      <w:r w:rsidRPr="00BA01B6">
        <w:rPr>
          <w:rFonts w:cstheme="minorHAnsi"/>
        </w:rPr>
        <w:t>50% of funds raised to be allocated to prevention &amp; treatment</w:t>
      </w:r>
    </w:p>
    <w:p w14:paraId="0F5F6AD8" w14:textId="77777777" w:rsidR="008A0D3C" w:rsidRPr="00BA01B6" w:rsidRDefault="008A0D3C" w:rsidP="008A0D3C">
      <w:pPr>
        <w:pStyle w:val="ListParagraph"/>
        <w:numPr>
          <w:ilvl w:val="1"/>
          <w:numId w:val="1"/>
        </w:numPr>
        <w:spacing w:after="0"/>
        <w:ind w:left="1440"/>
        <w:rPr>
          <w:rFonts w:cstheme="minorHAnsi"/>
        </w:rPr>
      </w:pPr>
      <w:r w:rsidRPr="00BA01B6">
        <w:rPr>
          <w:rFonts w:cstheme="minorHAnsi"/>
        </w:rPr>
        <w:t>Mandate 25% Public Health Practitioners on Marijuana Advisory Council</w:t>
      </w:r>
    </w:p>
    <w:p w14:paraId="10B4D226" w14:textId="77777777" w:rsidR="008A0D3C" w:rsidRPr="008A0D3C" w:rsidRDefault="008A0D3C" w:rsidP="008A0D3C">
      <w:pPr>
        <w:pStyle w:val="ListParagraph"/>
        <w:numPr>
          <w:ilvl w:val="1"/>
          <w:numId w:val="1"/>
        </w:numPr>
        <w:spacing w:after="0"/>
        <w:ind w:left="1440"/>
        <w:rPr>
          <w:rFonts w:eastAsia="Calibri" w:cstheme="minorHAnsi"/>
          <w:b/>
          <w:bCs/>
        </w:rPr>
      </w:pPr>
      <w:r w:rsidRPr="008A0D3C">
        <w:rPr>
          <w:rFonts w:cstheme="minorHAnsi"/>
        </w:rPr>
        <w:t>Support a regional approach with adjoining states</w:t>
      </w:r>
      <w:r w:rsidRPr="008A0D3C">
        <w:rPr>
          <w:rFonts w:eastAsia="Calibri" w:cstheme="minorHAnsi"/>
          <w:b/>
          <w:bCs/>
        </w:rPr>
        <w:t xml:space="preserve"> </w:t>
      </w:r>
    </w:p>
    <w:p w14:paraId="5C1E2241" w14:textId="3D4FFEB4" w:rsidR="008A0D3C" w:rsidRPr="00BA01B6" w:rsidRDefault="008A0D3C" w:rsidP="008A0D3C">
      <w:pPr>
        <w:spacing w:after="0"/>
        <w:ind w:left="36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     </w:t>
      </w:r>
      <w:r w:rsidRPr="00BA01B6">
        <w:rPr>
          <w:rFonts w:eastAsia="Calibri" w:cstheme="minorHAnsi"/>
          <w:b/>
          <w:bCs/>
        </w:rPr>
        <w:t>Seatbelts in the rear seat</w:t>
      </w:r>
    </w:p>
    <w:p w14:paraId="0B1511E6" w14:textId="77777777" w:rsidR="008A0D3C" w:rsidRPr="00BA01B6" w:rsidRDefault="008A0D3C" w:rsidP="008A0D3C">
      <w:pPr>
        <w:pStyle w:val="ListParagraph"/>
        <w:numPr>
          <w:ilvl w:val="0"/>
          <w:numId w:val="6"/>
        </w:numPr>
        <w:spacing w:after="0"/>
        <w:ind w:left="1440"/>
        <w:rPr>
          <w:rFonts w:eastAsia="Calibri" w:cstheme="minorHAnsi"/>
        </w:rPr>
      </w:pPr>
      <w:r w:rsidRPr="00BA01B6">
        <w:rPr>
          <w:rFonts w:eastAsia="Calibri" w:cstheme="minorHAnsi"/>
        </w:rPr>
        <w:t>Support requiring adults to use seatbelts in rear seats</w:t>
      </w:r>
    </w:p>
    <w:p w14:paraId="39605943" w14:textId="2872205B" w:rsidR="00D92759" w:rsidRPr="00BA01B6" w:rsidRDefault="008A0D3C" w:rsidP="008A0D3C">
      <w:pPr>
        <w:spacing w:after="0"/>
        <w:ind w:left="36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     </w:t>
      </w:r>
      <w:r w:rsidR="00D92759" w:rsidRPr="00BA01B6">
        <w:rPr>
          <w:rFonts w:eastAsia="Calibri" w:cstheme="minorHAnsi"/>
          <w:b/>
          <w:bCs/>
        </w:rPr>
        <w:t>Immunization</w:t>
      </w:r>
    </w:p>
    <w:p w14:paraId="404D3150" w14:textId="77777777" w:rsidR="00D92759" w:rsidRPr="00BA01B6" w:rsidRDefault="00D92759" w:rsidP="008A0D3C">
      <w:pPr>
        <w:pStyle w:val="ListParagraph"/>
        <w:numPr>
          <w:ilvl w:val="0"/>
          <w:numId w:val="6"/>
        </w:numPr>
        <w:spacing w:after="0"/>
        <w:ind w:left="1440"/>
        <w:rPr>
          <w:rFonts w:eastAsia="Calibri" w:cstheme="minorHAnsi"/>
        </w:rPr>
      </w:pPr>
      <w:r w:rsidRPr="00BA01B6">
        <w:rPr>
          <w:rFonts w:eastAsia="Calibri" w:cstheme="minorHAnsi"/>
        </w:rPr>
        <w:t xml:space="preserve">Support </w:t>
      </w:r>
      <w:proofErr w:type="spellStart"/>
      <w:r w:rsidRPr="00BA01B6">
        <w:rPr>
          <w:rFonts w:eastAsia="Calibri" w:cstheme="minorHAnsi"/>
        </w:rPr>
        <w:t>ImmuNYze</w:t>
      </w:r>
      <w:proofErr w:type="spellEnd"/>
      <w:r w:rsidRPr="00BA01B6">
        <w:rPr>
          <w:rFonts w:eastAsia="Calibri" w:cstheme="minorHAnsi"/>
        </w:rPr>
        <w:t xml:space="preserve"> New York campaign </w:t>
      </w:r>
      <w:hyperlink r:id="rId9" w:history="1">
        <w:r w:rsidRPr="00BA01B6">
          <w:rPr>
            <w:rStyle w:val="Hyperlink"/>
            <w:rFonts w:cstheme="minorHAnsi"/>
          </w:rPr>
          <w:t>https://www.immunyze.org/</w:t>
        </w:r>
      </w:hyperlink>
    </w:p>
    <w:p w14:paraId="445AB05D" w14:textId="23A5BDE1" w:rsidR="002935E4" w:rsidRPr="00BA01B6" w:rsidRDefault="00D92759" w:rsidP="008A0D3C">
      <w:pPr>
        <w:spacing w:after="0"/>
        <w:ind w:left="360"/>
        <w:rPr>
          <w:rFonts w:eastAsia="Calibri" w:cstheme="minorHAnsi"/>
          <w:b/>
          <w:bCs/>
        </w:rPr>
      </w:pPr>
      <w:r w:rsidRPr="00BA01B6">
        <w:rPr>
          <w:rFonts w:eastAsia="Calibri" w:cstheme="minorHAnsi"/>
          <w:b/>
          <w:bCs/>
        </w:rPr>
        <w:t xml:space="preserve">     </w:t>
      </w:r>
      <w:r w:rsidR="002935E4" w:rsidRPr="00BA01B6">
        <w:rPr>
          <w:rFonts w:eastAsia="Calibri" w:cstheme="minorHAnsi"/>
          <w:b/>
          <w:bCs/>
        </w:rPr>
        <w:t>Coverage 4 All</w:t>
      </w:r>
    </w:p>
    <w:p w14:paraId="51E985C8" w14:textId="07009116" w:rsidR="002935E4" w:rsidRPr="00BA01B6" w:rsidRDefault="002935E4" w:rsidP="008A0D3C">
      <w:pPr>
        <w:pStyle w:val="ListParagraph"/>
        <w:numPr>
          <w:ilvl w:val="0"/>
          <w:numId w:val="6"/>
        </w:numPr>
        <w:spacing w:after="0"/>
        <w:ind w:left="1440"/>
        <w:rPr>
          <w:rFonts w:eastAsia="Calibri" w:cstheme="minorHAnsi"/>
          <w:b/>
          <w:bCs/>
        </w:rPr>
      </w:pPr>
      <w:r w:rsidRPr="00BA01B6">
        <w:rPr>
          <w:rFonts w:eastAsia="Calibri" w:cstheme="minorHAnsi"/>
        </w:rPr>
        <w:t>Continue gradual expansion of the Essential Plan to make health coverage available to more New Yorkers [A5974/S3900]</w:t>
      </w:r>
    </w:p>
    <w:p w14:paraId="3F8E3C6E" w14:textId="6E9454E0" w:rsidR="002935E4" w:rsidRPr="00BA01B6" w:rsidRDefault="002935E4" w:rsidP="008A0D3C">
      <w:pPr>
        <w:spacing w:after="0"/>
        <w:ind w:left="360"/>
        <w:rPr>
          <w:rFonts w:eastAsia="Calibri" w:cstheme="minorHAnsi"/>
          <w:b/>
          <w:bCs/>
        </w:rPr>
      </w:pPr>
      <w:r w:rsidRPr="00BA01B6">
        <w:rPr>
          <w:rFonts w:eastAsia="Calibri" w:cstheme="minorHAnsi"/>
          <w:b/>
          <w:bCs/>
        </w:rPr>
        <w:t xml:space="preserve">     NY Health Act</w:t>
      </w:r>
    </w:p>
    <w:p w14:paraId="4B89144E" w14:textId="379A50D3" w:rsidR="002935E4" w:rsidRPr="00BA01B6" w:rsidRDefault="002935E4" w:rsidP="008A0D3C">
      <w:pPr>
        <w:pStyle w:val="ListParagraph"/>
        <w:numPr>
          <w:ilvl w:val="0"/>
          <w:numId w:val="6"/>
        </w:numPr>
        <w:ind w:left="1440"/>
        <w:rPr>
          <w:rFonts w:eastAsia="Calibri" w:cstheme="minorHAnsi"/>
          <w:b/>
          <w:bCs/>
        </w:rPr>
      </w:pPr>
      <w:r w:rsidRPr="00BA01B6">
        <w:rPr>
          <w:rFonts w:eastAsia="Calibri" w:cstheme="minorHAnsi"/>
        </w:rPr>
        <w:t>Support analysis of the benefits of a single payer health plan [A5248/S3577]</w:t>
      </w:r>
    </w:p>
    <w:p w14:paraId="25A13111" w14:textId="5FC10D4E" w:rsidR="009834B3" w:rsidRPr="00BA01B6" w:rsidRDefault="009834B3" w:rsidP="008A0D3C">
      <w:pPr>
        <w:pStyle w:val="ListParagraph"/>
        <w:ind w:left="1800"/>
        <w:rPr>
          <w:rFonts w:eastAsia="Calibri" w:cstheme="minorHAnsi"/>
        </w:rPr>
      </w:pPr>
    </w:p>
    <w:p w14:paraId="3F091E8C" w14:textId="77777777" w:rsidR="0026539A" w:rsidRPr="00BA01B6" w:rsidRDefault="0026539A" w:rsidP="008A0D3C">
      <w:pPr>
        <w:ind w:left="360"/>
        <w:rPr>
          <w:rFonts w:cstheme="minorHAnsi"/>
        </w:rPr>
      </w:pPr>
    </w:p>
    <w:sectPr w:rsidR="0026539A" w:rsidRPr="00BA01B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F43C3" w14:textId="77777777" w:rsidR="004E05F1" w:rsidRDefault="004E05F1" w:rsidP="004E05F1">
      <w:pPr>
        <w:spacing w:after="0" w:line="240" w:lineRule="auto"/>
      </w:pPr>
      <w:r>
        <w:separator/>
      </w:r>
    </w:p>
  </w:endnote>
  <w:endnote w:type="continuationSeparator" w:id="0">
    <w:p w14:paraId="6CF04CF9" w14:textId="77777777" w:rsidR="004E05F1" w:rsidRDefault="004E05F1" w:rsidP="004E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2980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0B30C" w14:textId="7616B4A5" w:rsidR="004E05F1" w:rsidRDefault="004E05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3CA6A" w14:textId="77777777" w:rsidR="004E05F1" w:rsidRDefault="004E0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A9D7A" w14:textId="77777777" w:rsidR="004E05F1" w:rsidRDefault="004E05F1" w:rsidP="004E05F1">
      <w:pPr>
        <w:spacing w:after="0" w:line="240" w:lineRule="auto"/>
      </w:pPr>
      <w:r>
        <w:separator/>
      </w:r>
    </w:p>
  </w:footnote>
  <w:footnote w:type="continuationSeparator" w:id="0">
    <w:p w14:paraId="6D893C33" w14:textId="77777777" w:rsidR="004E05F1" w:rsidRDefault="004E05F1" w:rsidP="004E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69B"/>
    <w:multiLevelType w:val="hybridMultilevel"/>
    <w:tmpl w:val="35402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96911"/>
    <w:multiLevelType w:val="hybridMultilevel"/>
    <w:tmpl w:val="07DCF470"/>
    <w:lvl w:ilvl="0" w:tplc="23D4BDF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22411D"/>
    <w:multiLevelType w:val="hybridMultilevel"/>
    <w:tmpl w:val="62D2B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52702F"/>
    <w:multiLevelType w:val="hybridMultilevel"/>
    <w:tmpl w:val="269A5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C6220A"/>
    <w:multiLevelType w:val="hybridMultilevel"/>
    <w:tmpl w:val="3028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2644C4"/>
    <w:multiLevelType w:val="hybridMultilevel"/>
    <w:tmpl w:val="4C8C0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9A"/>
    <w:rsid w:val="00017509"/>
    <w:rsid w:val="0005796B"/>
    <w:rsid w:val="00065BB2"/>
    <w:rsid w:val="00086345"/>
    <w:rsid w:val="000C5D44"/>
    <w:rsid w:val="0012368F"/>
    <w:rsid w:val="00172B92"/>
    <w:rsid w:val="001A64FA"/>
    <w:rsid w:val="0026539A"/>
    <w:rsid w:val="002935E4"/>
    <w:rsid w:val="002C0154"/>
    <w:rsid w:val="002D7081"/>
    <w:rsid w:val="00313FA2"/>
    <w:rsid w:val="00340199"/>
    <w:rsid w:val="003A6128"/>
    <w:rsid w:val="00445AF5"/>
    <w:rsid w:val="00462DD1"/>
    <w:rsid w:val="004E05F1"/>
    <w:rsid w:val="00506DD6"/>
    <w:rsid w:val="0051152E"/>
    <w:rsid w:val="005272B3"/>
    <w:rsid w:val="00530059"/>
    <w:rsid w:val="00627A8A"/>
    <w:rsid w:val="006403DA"/>
    <w:rsid w:val="00714C63"/>
    <w:rsid w:val="00730FEE"/>
    <w:rsid w:val="00737257"/>
    <w:rsid w:val="007D1116"/>
    <w:rsid w:val="007D7E54"/>
    <w:rsid w:val="007F7FC5"/>
    <w:rsid w:val="00831ED5"/>
    <w:rsid w:val="00865CC3"/>
    <w:rsid w:val="008A0D3C"/>
    <w:rsid w:val="008B0C3E"/>
    <w:rsid w:val="008E7675"/>
    <w:rsid w:val="0095394E"/>
    <w:rsid w:val="009834B3"/>
    <w:rsid w:val="009C4588"/>
    <w:rsid w:val="00A027AB"/>
    <w:rsid w:val="00AA3340"/>
    <w:rsid w:val="00AD3883"/>
    <w:rsid w:val="00B17681"/>
    <w:rsid w:val="00BA01B6"/>
    <w:rsid w:val="00BA1B10"/>
    <w:rsid w:val="00D92759"/>
    <w:rsid w:val="00DA7093"/>
    <w:rsid w:val="00DC5E07"/>
    <w:rsid w:val="00DE5499"/>
    <w:rsid w:val="00E046C1"/>
    <w:rsid w:val="00E3540A"/>
    <w:rsid w:val="00E501AF"/>
    <w:rsid w:val="00ED6EBC"/>
    <w:rsid w:val="00F06A7B"/>
    <w:rsid w:val="00F247F9"/>
    <w:rsid w:val="00F6360A"/>
    <w:rsid w:val="00F649B4"/>
    <w:rsid w:val="00F832B4"/>
    <w:rsid w:val="00F87826"/>
    <w:rsid w:val="00FE0588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86B3"/>
  <w15:chartTrackingRefBased/>
  <w15:docId w15:val="{A224E4CD-F4FF-4E34-A650-F36C912D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39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27A8A"/>
    <w:rPr>
      <w:i/>
      <w:iCs/>
    </w:rPr>
  </w:style>
  <w:style w:type="character" w:styleId="Hyperlink">
    <w:name w:val="Hyperlink"/>
    <w:basedOn w:val="DefaultParagraphFont"/>
    <w:uiPriority w:val="99"/>
    <w:unhideWhenUsed/>
    <w:rsid w:val="00627A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0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5F1"/>
  </w:style>
  <w:style w:type="paragraph" w:styleId="Footer">
    <w:name w:val="footer"/>
    <w:basedOn w:val="Normal"/>
    <w:link w:val="FooterChar"/>
    <w:uiPriority w:val="99"/>
    <w:unhideWhenUsed/>
    <w:rsid w:val="004E0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5F1"/>
  </w:style>
  <w:style w:type="character" w:styleId="UnresolvedMention">
    <w:name w:val="Unresolved Mention"/>
    <w:basedOn w:val="DefaultParagraphFont"/>
    <w:uiPriority w:val="99"/>
    <w:semiHidden/>
    <w:unhideWhenUsed/>
    <w:rsid w:val="00F87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ny.gov/prevention/prevention_agend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mmunyz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</cp:lastModifiedBy>
  <cp:revision>2</cp:revision>
  <cp:lastPrinted>2020-01-17T04:09:00Z</cp:lastPrinted>
  <dcterms:created xsi:type="dcterms:W3CDTF">2020-02-02T16:33:00Z</dcterms:created>
  <dcterms:modified xsi:type="dcterms:W3CDTF">2020-02-02T16:33:00Z</dcterms:modified>
</cp:coreProperties>
</file>