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BD40" w14:textId="3DCA429A" w:rsidR="002630DE" w:rsidRPr="00615E3B" w:rsidRDefault="00615E3B">
      <w:pPr>
        <w:rPr>
          <w:rFonts w:ascii="Cambria" w:hAnsi="Cambria"/>
          <w:sz w:val="24"/>
          <w:szCs w:val="24"/>
        </w:rPr>
      </w:pPr>
      <w:r w:rsidRPr="00615E3B">
        <w:rPr>
          <w:rFonts w:ascii="Cambria" w:hAnsi="Cambria"/>
          <w:b/>
          <w:bCs/>
          <w:sz w:val="24"/>
          <w:szCs w:val="24"/>
          <w:u w:val="single"/>
        </w:rPr>
        <w:t>Proposed Survey for Rural Access Hospitals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Draft 1.4.20</w:t>
      </w:r>
    </w:p>
    <w:p w14:paraId="1369E71D" w14:textId="60D3FCDB" w:rsidR="00615E3B" w:rsidRPr="008A7016" w:rsidRDefault="00615E3B">
      <w:pPr>
        <w:rPr>
          <w:rFonts w:ascii="Cambria" w:hAnsi="Cambria"/>
          <w:sz w:val="24"/>
          <w:szCs w:val="24"/>
        </w:rPr>
      </w:pPr>
    </w:p>
    <w:p w14:paraId="3F9835AD" w14:textId="4744AD58" w:rsidR="00615E3B" w:rsidRPr="008A7016" w:rsidRDefault="00615E3B">
      <w:pPr>
        <w:rPr>
          <w:rFonts w:ascii="Cambria" w:hAnsi="Cambria"/>
          <w:sz w:val="24"/>
          <w:szCs w:val="24"/>
        </w:rPr>
      </w:pPr>
      <w:r w:rsidRPr="008A7016">
        <w:rPr>
          <w:rFonts w:ascii="Cambria" w:hAnsi="Cambria"/>
          <w:sz w:val="24"/>
          <w:szCs w:val="24"/>
        </w:rPr>
        <w:t xml:space="preserve">Thank you for participating in this </w:t>
      </w:r>
      <w:r w:rsidR="00736FB2" w:rsidRPr="008A7016">
        <w:rPr>
          <w:rFonts w:ascii="Cambria" w:hAnsi="Cambria"/>
          <w:sz w:val="24"/>
          <w:szCs w:val="24"/>
        </w:rPr>
        <w:t xml:space="preserve">brief </w:t>
      </w:r>
      <w:r w:rsidRPr="008A7016">
        <w:rPr>
          <w:rFonts w:ascii="Cambria" w:hAnsi="Cambria"/>
          <w:sz w:val="24"/>
          <w:szCs w:val="24"/>
        </w:rPr>
        <w:t xml:space="preserve">survey.  The NYS Association for Rural Health is a member of the National Rural Health Association </w:t>
      </w:r>
      <w:hyperlink r:id="rId5" w:history="1">
        <w:r w:rsidRPr="008A7016">
          <w:rPr>
            <w:rStyle w:val="Hyperlink"/>
            <w:rFonts w:ascii="Cambria" w:hAnsi="Cambria"/>
            <w:sz w:val="24"/>
            <w:szCs w:val="24"/>
          </w:rPr>
          <w:t>https://www.ruralhealthweb.org/</w:t>
        </w:r>
      </w:hyperlink>
    </w:p>
    <w:p w14:paraId="1DC3D8AC" w14:textId="26351704" w:rsidR="008A7016" w:rsidRDefault="008A7016">
      <w:pPr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Please answer these few questions to guide our Advocacy.</w:t>
      </w:r>
    </w:p>
    <w:p w14:paraId="646D3D6F" w14:textId="55DAC628" w:rsidR="008A7016" w:rsidRDefault="008A7016" w:rsidP="008A701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Senate Finance Committee has been working on a </w:t>
      </w:r>
      <w:r w:rsidRPr="008A7016">
        <w:rPr>
          <w:rFonts w:ascii="Cambria" w:hAnsi="Cambria"/>
          <w:i/>
          <w:iCs/>
          <w:sz w:val="24"/>
          <w:szCs w:val="24"/>
        </w:rPr>
        <w:t>Rural Health Care Package</w:t>
      </w:r>
      <w:r>
        <w:rPr>
          <w:rFonts w:ascii="Cambria" w:hAnsi="Cambria"/>
          <w:sz w:val="24"/>
          <w:szCs w:val="24"/>
        </w:rPr>
        <w:t xml:space="preserve"> of legislation</w:t>
      </w:r>
      <w:r w:rsidR="001935A6">
        <w:rPr>
          <w:rFonts w:ascii="Cambria" w:hAnsi="Cambria"/>
          <w:sz w:val="24"/>
          <w:szCs w:val="24"/>
        </w:rPr>
        <w:t>.</w:t>
      </w:r>
      <w:r w:rsidR="00964DA1">
        <w:rPr>
          <w:rFonts w:ascii="Cambria" w:hAnsi="Cambria"/>
          <w:sz w:val="24"/>
          <w:szCs w:val="24"/>
        </w:rPr>
        <w:t xml:space="preserve">  </w:t>
      </w:r>
      <w:hyperlink r:id="rId6" w:history="1">
        <w:r w:rsidR="00964DA1">
          <w:rPr>
            <w:rStyle w:val="Hyperlink"/>
          </w:rPr>
          <w:t>https://www.finance.senate.gov/grassley-op-ed-improving-rural-health-care</w:t>
        </w:r>
      </w:hyperlink>
    </w:p>
    <w:p w14:paraId="40FC9716" w14:textId="256B664B" w:rsidR="001935A6" w:rsidRDefault="001935A6" w:rsidP="001935A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aware of this initiative?</w:t>
      </w:r>
    </w:p>
    <w:p w14:paraId="7D7C5EC0" w14:textId="24401EDE" w:rsidR="001935A6" w:rsidRDefault="001935A6" w:rsidP="001935A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you support the Senate Rural Health Care Package?</w:t>
      </w:r>
    </w:p>
    <w:p w14:paraId="4AECF966" w14:textId="7D734406" w:rsidR="001935A6" w:rsidRDefault="001935A6" w:rsidP="001935A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there elements in the Senate Rural Health Care Package you object to?</w:t>
      </w:r>
    </w:p>
    <w:p w14:paraId="4A0599EF" w14:textId="7AC4A039" w:rsidR="001935A6" w:rsidRDefault="001935A6" w:rsidP="001935A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Comments?</w:t>
      </w:r>
    </w:p>
    <w:p w14:paraId="64439EEB" w14:textId="77777777" w:rsidR="00BB6F77" w:rsidRDefault="00BB6F77" w:rsidP="00BB6F77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00BA6998" w14:textId="7E7BED63" w:rsidR="001935A6" w:rsidRPr="009843C6" w:rsidRDefault="001935A6" w:rsidP="001935A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 xml:space="preserve">The House </w:t>
      </w:r>
      <w:r w:rsidRPr="009843C6">
        <w:rPr>
          <w:rFonts w:ascii="Cambria" w:hAnsi="Cambria"/>
          <w:i/>
          <w:iCs/>
          <w:sz w:val="24"/>
          <w:szCs w:val="24"/>
        </w:rPr>
        <w:t>Seeding Rural Resilience Act</w:t>
      </w:r>
      <w:r w:rsidRPr="009843C6">
        <w:rPr>
          <w:rFonts w:ascii="Cambria" w:hAnsi="Cambria"/>
          <w:sz w:val="24"/>
          <w:szCs w:val="24"/>
        </w:rPr>
        <w:t xml:space="preserve"> will help farmers and ranchers address mental health concerns. </w:t>
      </w:r>
      <w:r w:rsidR="00964DA1">
        <w:rPr>
          <w:rFonts w:ascii="Cambria" w:hAnsi="Cambria"/>
          <w:sz w:val="24"/>
          <w:szCs w:val="24"/>
        </w:rPr>
        <w:t xml:space="preserve"> </w:t>
      </w:r>
      <w:hyperlink r:id="rId7" w:history="1">
        <w:r w:rsidR="00964DA1">
          <w:rPr>
            <w:rStyle w:val="Hyperlink"/>
          </w:rPr>
          <w:t>https://www.congress.gov/bill/116th-congress/house-bill/4820</w:t>
        </w:r>
      </w:hyperlink>
    </w:p>
    <w:p w14:paraId="0A719F19" w14:textId="77777777" w:rsidR="001935A6" w:rsidRPr="009843C6" w:rsidRDefault="001935A6" w:rsidP="001935A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Are you aware of this initiative?</w:t>
      </w:r>
    </w:p>
    <w:p w14:paraId="43F1425F" w14:textId="3651664C" w:rsidR="001935A6" w:rsidRPr="009843C6" w:rsidRDefault="001935A6" w:rsidP="001935A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Do you support the House Seeding Rural Resilience Act?</w:t>
      </w:r>
    </w:p>
    <w:p w14:paraId="198C1603" w14:textId="6F39B89B" w:rsidR="001935A6" w:rsidRPr="009843C6" w:rsidRDefault="001935A6" w:rsidP="001935A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Are there elements in the House Seeding Rural Resilience Act you object to?</w:t>
      </w:r>
    </w:p>
    <w:p w14:paraId="2E3524A4" w14:textId="24E4F200" w:rsidR="001935A6" w:rsidRPr="009843C6" w:rsidRDefault="001935A6" w:rsidP="001935A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Comments?</w:t>
      </w:r>
    </w:p>
    <w:p w14:paraId="7E24ACC2" w14:textId="77777777" w:rsidR="009843C6" w:rsidRPr="009843C6" w:rsidRDefault="009843C6" w:rsidP="009843C6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36A303B4" w14:textId="03A0B4D5" w:rsidR="009843C6" w:rsidRPr="00AC34CA" w:rsidRDefault="009843C6" w:rsidP="00AC34CA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  <w:kern w:val="36"/>
          <w:sz w:val="24"/>
          <w:szCs w:val="24"/>
        </w:rPr>
      </w:pPr>
      <w:r w:rsidRPr="00AC34CA">
        <w:rPr>
          <w:rFonts w:ascii="Cambria" w:hAnsi="Cambria"/>
          <w:color w:val="202020"/>
          <w:sz w:val="24"/>
          <w:szCs w:val="24"/>
          <w:shd w:val="clear" w:color="auto" w:fill="FFFFFF"/>
        </w:rPr>
        <w:t xml:space="preserve">NYSARH supports the </w:t>
      </w:r>
      <w:bookmarkStart w:id="1" w:name="_Hlk29064462"/>
      <w:r w:rsidRPr="00E611FE">
        <w:rPr>
          <w:rFonts w:ascii="Cambria" w:hAnsi="Cambria"/>
          <w:i/>
          <w:iCs/>
          <w:color w:val="202020"/>
          <w:sz w:val="24"/>
          <w:szCs w:val="24"/>
          <w:shd w:val="clear" w:color="auto" w:fill="FFFFFF"/>
        </w:rPr>
        <w:t>Rural and Maternal Obstetric Modernization Act</w:t>
      </w:r>
      <w:r w:rsidRPr="00AC34CA">
        <w:rPr>
          <w:rFonts w:ascii="Cambria" w:hAnsi="Cambria"/>
          <w:color w:val="202020"/>
          <w:sz w:val="24"/>
          <w:szCs w:val="24"/>
          <w:shd w:val="clear" w:color="auto" w:fill="FFFFFF"/>
        </w:rPr>
        <w:t xml:space="preserve"> </w:t>
      </w:r>
      <w:bookmarkEnd w:id="1"/>
      <w:r w:rsidRPr="00AC34CA">
        <w:rPr>
          <w:rFonts w:ascii="Cambria" w:hAnsi="Cambria"/>
          <w:color w:val="202020"/>
          <w:sz w:val="24"/>
          <w:szCs w:val="24"/>
          <w:shd w:val="clear" w:color="auto" w:fill="FFFFFF"/>
        </w:rPr>
        <w:t>(Rural </w:t>
      </w:r>
      <w:r w:rsidRPr="00AC34CA">
        <w:rPr>
          <w:rStyle w:val="il"/>
          <w:rFonts w:ascii="Cambria" w:hAnsi="Cambria"/>
          <w:color w:val="202020"/>
          <w:sz w:val="24"/>
          <w:szCs w:val="24"/>
          <w:shd w:val="clear" w:color="auto" w:fill="FFFFFF"/>
        </w:rPr>
        <w:t>MOMS</w:t>
      </w:r>
      <w:r w:rsidRPr="00AC34CA">
        <w:rPr>
          <w:rFonts w:ascii="Cambria" w:hAnsi="Cambria"/>
          <w:color w:val="202020"/>
          <w:sz w:val="24"/>
          <w:szCs w:val="24"/>
          <w:shd w:val="clear" w:color="auto" w:fill="FFFFFF"/>
        </w:rPr>
        <w:t>) legislation introduced by Senators Tina Smith (D-MN) and Lisa Murkowski (R-AK) to address the root causes of the maternal mortality issues and improve access to quality maternal and obstetric care.</w:t>
      </w:r>
      <w:r w:rsidR="00AC34CA">
        <w:rPr>
          <w:rFonts w:ascii="Cambria" w:hAnsi="Cambria"/>
          <w:color w:val="202020"/>
          <w:sz w:val="24"/>
          <w:szCs w:val="24"/>
          <w:shd w:val="clear" w:color="auto" w:fill="FFFFFF"/>
        </w:rPr>
        <w:t xml:space="preserve"> </w:t>
      </w:r>
      <w:hyperlink r:id="rId8" w:history="1">
        <w:r w:rsidRPr="00AC34CA">
          <w:rPr>
            <w:rStyle w:val="Hyperlink"/>
            <w:rFonts w:ascii="Cambria" w:hAnsi="Cambria"/>
            <w:sz w:val="24"/>
            <w:szCs w:val="24"/>
          </w:rPr>
          <w:t>https://www.congress.gov/bill/116th-congress/senate-bill/2373</w:t>
        </w:r>
      </w:hyperlink>
      <w:r w:rsidRPr="00AC34CA">
        <w:rPr>
          <w:rFonts w:ascii="Cambria" w:hAnsi="Cambria"/>
          <w:sz w:val="24"/>
          <w:szCs w:val="24"/>
        </w:rPr>
        <w:t xml:space="preserve">  This Bill is also </w:t>
      </w:r>
      <w:r w:rsidRPr="00AC34CA">
        <w:rPr>
          <w:rFonts w:ascii="Cambria" w:hAnsi="Cambria"/>
          <w:sz w:val="24"/>
          <w:szCs w:val="24"/>
          <w:shd w:val="clear" w:color="auto" w:fill="FFFFFF"/>
        </w:rPr>
        <w:t xml:space="preserve">H. R. 4243 introduced by </w:t>
      </w:r>
      <w:r w:rsidRPr="00AC34CA">
        <w:rPr>
          <w:rFonts w:ascii="Cambria" w:eastAsia="Times New Roman" w:hAnsi="Cambria" w:cs="Arial"/>
          <w:kern w:val="36"/>
          <w:sz w:val="24"/>
          <w:szCs w:val="24"/>
        </w:rPr>
        <w:t>Representative Xochitl Torres Small (D-NM).</w:t>
      </w:r>
    </w:p>
    <w:p w14:paraId="1F6F3F1E" w14:textId="77777777" w:rsidR="00AC34CA" w:rsidRDefault="00AC34CA" w:rsidP="009843C6">
      <w:pPr>
        <w:pStyle w:val="ListParagraph"/>
        <w:rPr>
          <w:rFonts w:ascii="Cambria" w:hAnsi="Cambria"/>
          <w:sz w:val="24"/>
          <w:szCs w:val="24"/>
        </w:rPr>
      </w:pPr>
    </w:p>
    <w:p w14:paraId="0784EEE9" w14:textId="0618A956" w:rsidR="009843C6" w:rsidRDefault="00AC34CA" w:rsidP="009843C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9843C6" w:rsidRPr="009843C6">
        <w:rPr>
          <w:rFonts w:ascii="Cambria" w:hAnsi="Cambria"/>
          <w:sz w:val="24"/>
          <w:szCs w:val="24"/>
        </w:rPr>
        <w:t xml:space="preserve">bstetric care is particularly challenging in rural areas.  A recent study showed that </w:t>
      </w:r>
      <w:r w:rsidR="00964DA1">
        <w:rPr>
          <w:rFonts w:ascii="Cambria" w:hAnsi="Cambria"/>
          <w:sz w:val="24"/>
          <w:szCs w:val="24"/>
        </w:rPr>
        <w:t xml:space="preserve">birth </w:t>
      </w:r>
      <w:r w:rsidR="009843C6" w:rsidRPr="009843C6">
        <w:rPr>
          <w:rFonts w:ascii="Cambria" w:hAnsi="Cambria"/>
          <w:sz w:val="24"/>
          <w:szCs w:val="24"/>
        </w:rPr>
        <w:t xml:space="preserve">complications are more likely in rural areas.  </w:t>
      </w:r>
      <w:hyperlink r:id="rId9" w:history="1">
        <w:r w:rsidR="009843C6" w:rsidRPr="009843C6">
          <w:rPr>
            <w:rStyle w:val="Hyperlink"/>
            <w:rFonts w:ascii="Cambria" w:hAnsi="Cambria"/>
            <w:sz w:val="24"/>
            <w:szCs w:val="24"/>
          </w:rPr>
          <w:t>http://www.startribune.com/childbirth-deaths-and-complications-are-more-likely-in-rural-america/565808792/</w:t>
        </w:r>
      </w:hyperlink>
    </w:p>
    <w:p w14:paraId="3DDB94CF" w14:textId="77777777" w:rsidR="002C1A93" w:rsidRPr="009843C6" w:rsidRDefault="002C1A93" w:rsidP="009843C6">
      <w:pPr>
        <w:pStyle w:val="ListParagraph"/>
        <w:rPr>
          <w:rFonts w:ascii="Cambria" w:hAnsi="Cambria"/>
          <w:sz w:val="24"/>
          <w:szCs w:val="24"/>
        </w:rPr>
      </w:pPr>
    </w:p>
    <w:p w14:paraId="7DF7F6C6" w14:textId="77777777" w:rsidR="009843C6" w:rsidRPr="009843C6" w:rsidRDefault="009843C6" w:rsidP="009843C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Are you aware of this initiative?</w:t>
      </w:r>
    </w:p>
    <w:p w14:paraId="2CC2F621" w14:textId="561248A9" w:rsidR="009843C6" w:rsidRPr="009843C6" w:rsidRDefault="009843C6" w:rsidP="009843C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Do you support the Bipartisan Rural MOMS Act?</w:t>
      </w:r>
    </w:p>
    <w:p w14:paraId="4E690E8E" w14:textId="780B2500" w:rsidR="009843C6" w:rsidRPr="009843C6" w:rsidRDefault="009843C6" w:rsidP="009843C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 xml:space="preserve">Are there elements in the </w:t>
      </w:r>
      <w:r w:rsidR="00AC34CA" w:rsidRPr="00AC34CA">
        <w:rPr>
          <w:rFonts w:ascii="Cambria" w:hAnsi="Cambria"/>
          <w:color w:val="202020"/>
          <w:sz w:val="24"/>
          <w:szCs w:val="24"/>
          <w:shd w:val="clear" w:color="auto" w:fill="FFFFFF"/>
        </w:rPr>
        <w:t xml:space="preserve">Rural and Maternal Obstetric Modernization Act </w:t>
      </w:r>
      <w:r w:rsidRPr="009843C6">
        <w:rPr>
          <w:rFonts w:ascii="Cambria" w:hAnsi="Cambria"/>
          <w:sz w:val="24"/>
          <w:szCs w:val="24"/>
        </w:rPr>
        <w:t>you object to?</w:t>
      </w:r>
    </w:p>
    <w:p w14:paraId="2F602AC3" w14:textId="1E0ACE39" w:rsidR="009843C6" w:rsidRDefault="009843C6" w:rsidP="009843C6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Comments?</w:t>
      </w:r>
    </w:p>
    <w:p w14:paraId="1F96250B" w14:textId="77777777" w:rsidR="00964DA1" w:rsidRDefault="00964DA1" w:rsidP="00964DA1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4E22F52A" w14:textId="78FA9E4D" w:rsidR="00E611FE" w:rsidRPr="00E611FE" w:rsidRDefault="00E611FE" w:rsidP="0033250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611FE">
        <w:rPr>
          <w:rFonts w:ascii="Cambria" w:hAnsi="Cambria"/>
          <w:sz w:val="24"/>
          <w:szCs w:val="24"/>
        </w:rPr>
        <w:t xml:space="preserve">Senator Tina Smith </w:t>
      </w:r>
      <w:r w:rsidR="000E1401">
        <w:rPr>
          <w:rFonts w:ascii="Cambria" w:hAnsi="Cambria"/>
          <w:sz w:val="24"/>
          <w:szCs w:val="24"/>
        </w:rPr>
        <w:t xml:space="preserve">(D-MN) and John </w:t>
      </w:r>
      <w:proofErr w:type="spellStart"/>
      <w:r w:rsidR="000E1401">
        <w:rPr>
          <w:rFonts w:ascii="Cambria" w:hAnsi="Cambria"/>
          <w:sz w:val="24"/>
          <w:szCs w:val="24"/>
        </w:rPr>
        <w:t>Barrasso</w:t>
      </w:r>
      <w:proofErr w:type="spellEnd"/>
      <w:r w:rsidR="000E1401">
        <w:rPr>
          <w:rFonts w:ascii="Cambria" w:hAnsi="Cambria"/>
          <w:sz w:val="24"/>
          <w:szCs w:val="24"/>
        </w:rPr>
        <w:t xml:space="preserve"> (R-WY) </w:t>
      </w:r>
      <w:r w:rsidRPr="00E611FE">
        <w:rPr>
          <w:rFonts w:ascii="Cambria" w:hAnsi="Cambria"/>
          <w:sz w:val="24"/>
          <w:szCs w:val="24"/>
        </w:rPr>
        <w:t xml:space="preserve">introduced the </w:t>
      </w:r>
      <w:r w:rsidRPr="00E611FE">
        <w:rPr>
          <w:rFonts w:ascii="Cambria" w:hAnsi="Cambria"/>
          <w:i/>
          <w:iCs/>
          <w:sz w:val="24"/>
          <w:szCs w:val="24"/>
        </w:rPr>
        <w:t>Strengthening Our Rural Health Workforce Act of 2019</w:t>
      </w:r>
      <w:r w:rsidRPr="00E611F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</w:t>
      </w:r>
      <w:r w:rsidRPr="00E611FE">
        <w:rPr>
          <w:rFonts w:ascii="Cambria" w:hAnsi="Cambria"/>
          <w:sz w:val="24"/>
          <w:szCs w:val="24"/>
        </w:rPr>
        <w:t xml:space="preserve">n November.  </w:t>
      </w:r>
      <w:hyperlink r:id="rId10" w:history="1">
        <w:r w:rsidRPr="00B40AF5">
          <w:rPr>
            <w:rStyle w:val="Hyperlink"/>
          </w:rPr>
          <w:t>https://www.congress.gov/bill/116th-congress/senate-bill/2902</w:t>
        </w:r>
      </w:hyperlink>
    </w:p>
    <w:p w14:paraId="4D3B6F62" w14:textId="77777777" w:rsidR="00E611FE" w:rsidRPr="009843C6" w:rsidRDefault="00E611FE" w:rsidP="00E611FE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lastRenderedPageBreak/>
        <w:t>Are you aware of this initiative?</w:t>
      </w:r>
    </w:p>
    <w:p w14:paraId="7C2CE4D4" w14:textId="0EF8C3CE" w:rsidR="00E611FE" w:rsidRPr="00E611FE" w:rsidRDefault="00E611FE" w:rsidP="00E611FE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 xml:space="preserve">Do you support the </w:t>
      </w:r>
      <w:bookmarkStart w:id="2" w:name="_Hlk29145253"/>
      <w:r w:rsidRPr="00E611FE">
        <w:rPr>
          <w:rFonts w:ascii="Cambria" w:hAnsi="Cambria"/>
          <w:sz w:val="24"/>
          <w:szCs w:val="24"/>
        </w:rPr>
        <w:t>Strengthening Our Rural Health Workforce Act</w:t>
      </w:r>
      <w:bookmarkEnd w:id="2"/>
      <w:r w:rsidRPr="00E611FE">
        <w:rPr>
          <w:rFonts w:ascii="Cambria" w:hAnsi="Cambria"/>
          <w:sz w:val="24"/>
          <w:szCs w:val="24"/>
        </w:rPr>
        <w:t>?</w:t>
      </w:r>
    </w:p>
    <w:p w14:paraId="61539E3D" w14:textId="10817417" w:rsidR="00E611FE" w:rsidRPr="009843C6" w:rsidRDefault="00E611FE" w:rsidP="00E611FE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 xml:space="preserve">Are there elements in the </w:t>
      </w:r>
      <w:r w:rsidRPr="00E611FE">
        <w:rPr>
          <w:rFonts w:ascii="Cambria" w:hAnsi="Cambria"/>
          <w:sz w:val="24"/>
          <w:szCs w:val="24"/>
        </w:rPr>
        <w:t xml:space="preserve">Strengthening Our Rural Health Workforce Act </w:t>
      </w:r>
      <w:r w:rsidRPr="009843C6">
        <w:rPr>
          <w:rFonts w:ascii="Cambria" w:hAnsi="Cambria"/>
          <w:sz w:val="24"/>
          <w:szCs w:val="24"/>
        </w:rPr>
        <w:t>you object to?</w:t>
      </w:r>
    </w:p>
    <w:p w14:paraId="5FEA6280" w14:textId="30572F9A" w:rsidR="00E611FE" w:rsidRDefault="00E611FE" w:rsidP="00E611FE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Comments?</w:t>
      </w:r>
    </w:p>
    <w:p w14:paraId="1BC9F3D3" w14:textId="77777777" w:rsidR="00E611FE" w:rsidRDefault="00E611FE" w:rsidP="00E611FE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B142EE0" w14:textId="4197E7B5" w:rsidR="00E611FE" w:rsidRPr="000E1401" w:rsidRDefault="00E611FE" w:rsidP="00E611F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Senator Catherine Cortez </w:t>
      </w:r>
      <w:proofErr w:type="spellStart"/>
      <w:r>
        <w:rPr>
          <w:rFonts w:ascii="Cambria" w:hAnsi="Cambria"/>
          <w:sz w:val="24"/>
          <w:szCs w:val="24"/>
        </w:rPr>
        <w:t>Masto</w:t>
      </w:r>
      <w:proofErr w:type="spellEnd"/>
      <w:r>
        <w:rPr>
          <w:rFonts w:ascii="Cambria" w:hAnsi="Cambria"/>
          <w:sz w:val="24"/>
          <w:szCs w:val="24"/>
        </w:rPr>
        <w:t xml:space="preserve"> (D-NV) and Pat Roberts (R-KS) introduced the </w:t>
      </w:r>
      <w:r w:rsidRPr="00E611FE">
        <w:rPr>
          <w:rFonts w:ascii="Cambria" w:hAnsi="Cambria"/>
          <w:i/>
          <w:iCs/>
          <w:sz w:val="24"/>
          <w:szCs w:val="24"/>
        </w:rPr>
        <w:t>Rural ACO Improvement Act</w:t>
      </w:r>
      <w:r>
        <w:rPr>
          <w:rFonts w:ascii="Cambria" w:hAnsi="Cambria"/>
          <w:sz w:val="24"/>
          <w:szCs w:val="24"/>
        </w:rPr>
        <w:t xml:space="preserve"> in October.  </w:t>
      </w:r>
      <w:hyperlink r:id="rId11" w:history="1">
        <w:r w:rsidRPr="00E611FE">
          <w:rPr>
            <w:color w:val="0000FF"/>
            <w:u w:val="single"/>
          </w:rPr>
          <w:t>https://www.congress.gov/bill/116th-congress/senate-bill/2648/text</w:t>
        </w:r>
      </w:hyperlink>
      <w:r w:rsidRPr="00E611FE">
        <w:t xml:space="preserve"> </w:t>
      </w:r>
      <w:r w:rsidRPr="000E1401">
        <w:rPr>
          <w:rFonts w:ascii="Cambria" w:hAnsi="Cambria"/>
          <w:sz w:val="24"/>
          <w:szCs w:val="24"/>
        </w:rPr>
        <w:t>to amend the benchmarking formula for Medicare Shared Saving Program.</w:t>
      </w:r>
    </w:p>
    <w:p w14:paraId="551C6B36" w14:textId="77777777" w:rsidR="000E1401" w:rsidRPr="009843C6" w:rsidRDefault="000E1401" w:rsidP="000E1401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Are you aware of this initiative?</w:t>
      </w:r>
    </w:p>
    <w:p w14:paraId="3E49DEB1" w14:textId="54E3C7F7" w:rsidR="000E1401" w:rsidRPr="000E1401" w:rsidRDefault="000E1401" w:rsidP="000E1401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 xml:space="preserve">Do you support </w:t>
      </w:r>
      <w:r w:rsidRPr="000E1401">
        <w:rPr>
          <w:rFonts w:ascii="Cambria" w:hAnsi="Cambria"/>
          <w:sz w:val="24"/>
          <w:szCs w:val="24"/>
        </w:rPr>
        <w:t>the Rural ACO Improvement Act?</w:t>
      </w:r>
    </w:p>
    <w:p w14:paraId="32F1119B" w14:textId="4132CCB3" w:rsidR="000E1401" w:rsidRPr="009843C6" w:rsidRDefault="000E1401" w:rsidP="000E1401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Are there elements in the</w:t>
      </w:r>
      <w:r w:rsidRPr="000E1401">
        <w:rPr>
          <w:rFonts w:ascii="Cambria" w:hAnsi="Cambria"/>
          <w:sz w:val="24"/>
          <w:szCs w:val="24"/>
        </w:rPr>
        <w:t xml:space="preserve"> Rural ACO Improvement Act</w:t>
      </w:r>
      <w:r w:rsidRPr="00E611FE">
        <w:rPr>
          <w:rFonts w:ascii="Cambria" w:hAnsi="Cambria"/>
          <w:sz w:val="24"/>
          <w:szCs w:val="24"/>
        </w:rPr>
        <w:t xml:space="preserve"> </w:t>
      </w:r>
      <w:r w:rsidRPr="009843C6">
        <w:rPr>
          <w:rFonts w:ascii="Cambria" w:hAnsi="Cambria"/>
          <w:sz w:val="24"/>
          <w:szCs w:val="24"/>
        </w:rPr>
        <w:t>you object to?</w:t>
      </w:r>
    </w:p>
    <w:p w14:paraId="653D30F6" w14:textId="77777777" w:rsidR="000E1401" w:rsidRDefault="000E1401" w:rsidP="000E1401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9843C6">
        <w:rPr>
          <w:rFonts w:ascii="Cambria" w:hAnsi="Cambria"/>
          <w:sz w:val="24"/>
          <w:szCs w:val="24"/>
        </w:rPr>
        <w:t>Comments?</w:t>
      </w:r>
    </w:p>
    <w:p w14:paraId="7C7789CE" w14:textId="10EE8BB1" w:rsidR="00E611FE" w:rsidRPr="00E611FE" w:rsidRDefault="00E611FE" w:rsidP="00E611FE">
      <w:pPr>
        <w:pStyle w:val="ListParagraph"/>
        <w:rPr>
          <w:color w:val="0000FF"/>
          <w:u w:val="single"/>
        </w:rPr>
      </w:pPr>
    </w:p>
    <w:p w14:paraId="56B0FE4E" w14:textId="5F5EAD15" w:rsidR="00964DA1" w:rsidRDefault="00964DA1" w:rsidP="00964DA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There are many Medicaid and Medicare programs we could ask about, but th</w:t>
      </w:r>
      <w:r w:rsidR="00764A0E">
        <w:rPr>
          <w:rFonts w:ascii="Cambria" w:hAnsi="Cambria"/>
          <w:sz w:val="24"/>
          <w:szCs w:val="24"/>
        </w:rPr>
        <w:t>at</w:t>
      </w:r>
      <w:r>
        <w:rPr>
          <w:rFonts w:ascii="Cambria" w:hAnsi="Cambria"/>
          <w:sz w:val="24"/>
          <w:szCs w:val="24"/>
        </w:rPr>
        <w:t xml:space="preserve"> would make the survey too long.  If you would like to comment on </w:t>
      </w:r>
      <w:r w:rsidR="00764A0E">
        <w:rPr>
          <w:rFonts w:ascii="Cambria" w:hAnsi="Cambria"/>
          <w:sz w:val="24"/>
          <w:szCs w:val="24"/>
        </w:rPr>
        <w:t>Critical Access, Sole Provider, Long-Term Care, DSRIP, Workforce or other issues, please use the space below.</w:t>
      </w:r>
    </w:p>
    <w:p w14:paraId="7019FBE6" w14:textId="0B541026" w:rsidR="00764A0E" w:rsidRDefault="00764A0E" w:rsidP="00764A0E">
      <w:pPr>
        <w:pBdr>
          <w:bottom w:val="single" w:sz="12" w:space="1" w:color="auto"/>
        </w:pBd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Comment Box</w:t>
      </w:r>
    </w:p>
    <w:p w14:paraId="2206C731" w14:textId="79145A8B" w:rsidR="00704339" w:rsidRDefault="00704339" w:rsidP="00764A0E">
      <w:pPr>
        <w:ind w:left="720"/>
        <w:rPr>
          <w:rFonts w:ascii="Cambria" w:hAnsi="Cambria"/>
          <w:sz w:val="24"/>
          <w:szCs w:val="24"/>
        </w:rPr>
      </w:pPr>
    </w:p>
    <w:p w14:paraId="1CE28C19" w14:textId="0B41A2DA" w:rsidR="00704339" w:rsidRPr="00704339" w:rsidRDefault="00704339" w:rsidP="0070433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NYSARH invites you to participate in our annual Rural Health conference.</w:t>
      </w:r>
    </w:p>
    <w:p w14:paraId="7CAB5D8D" w14:textId="201075BA" w:rsidR="00764A0E" w:rsidRPr="000E1401" w:rsidRDefault="00764A0E" w:rsidP="00764A0E">
      <w:pPr>
        <w:ind w:left="720"/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1401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Save the Date:  NYS Rural Health Conference</w:t>
      </w:r>
    </w:p>
    <w:p w14:paraId="66603321" w14:textId="77777777" w:rsidR="00764A0E" w:rsidRDefault="00764A0E" w:rsidP="00764A0E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September 16-18, Lake Ontario Conference Center, Oswego NY</w:t>
      </w:r>
    </w:p>
    <w:p w14:paraId="580B107D" w14:textId="264F754A" w:rsidR="00764A0E" w:rsidRDefault="00764A0E" w:rsidP="0070433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Thank you for your participation in this survey.  The NYS Association for Rural Health looks forward to your engagement as a Member.</w:t>
      </w:r>
    </w:p>
    <w:p w14:paraId="51535759" w14:textId="09A2D2FF" w:rsidR="00CD577A" w:rsidRDefault="00CD577A" w:rsidP="0070433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you have any questions or comments, please contact </w:t>
      </w:r>
      <w:hyperlink r:id="rId12" w:history="1">
        <w:r w:rsidRPr="006C5E2B">
          <w:rPr>
            <w:rStyle w:val="Hyperlink"/>
            <w:rFonts w:ascii="Cambria" w:hAnsi="Cambria"/>
            <w:sz w:val="24"/>
            <w:szCs w:val="24"/>
          </w:rPr>
          <w:t>Sara@NYSARH.org</w:t>
        </w:r>
      </w:hyperlink>
      <w:r>
        <w:rPr>
          <w:rFonts w:ascii="Cambria" w:hAnsi="Cambria"/>
          <w:sz w:val="24"/>
          <w:szCs w:val="24"/>
        </w:rPr>
        <w:t>.</w:t>
      </w:r>
    </w:p>
    <w:p w14:paraId="5057A2BF" w14:textId="6D6B6167" w:rsidR="008A7016" w:rsidRPr="008A7016" w:rsidRDefault="00CD57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THANK YOU</w:t>
      </w:r>
      <w:r w:rsidR="00BB3CC0">
        <w:rPr>
          <w:rFonts w:ascii="Cambria" w:hAnsi="Cambria"/>
          <w:sz w:val="24"/>
          <w:szCs w:val="24"/>
        </w:rPr>
        <w:t>.</w:t>
      </w:r>
    </w:p>
    <w:sectPr w:rsidR="008A7016" w:rsidRPr="008A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E54A2"/>
    <w:multiLevelType w:val="hybridMultilevel"/>
    <w:tmpl w:val="EF16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3B"/>
    <w:rsid w:val="000E1401"/>
    <w:rsid w:val="001935A6"/>
    <w:rsid w:val="002630DE"/>
    <w:rsid w:val="002C1A93"/>
    <w:rsid w:val="00615E3B"/>
    <w:rsid w:val="006E2271"/>
    <w:rsid w:val="00704339"/>
    <w:rsid w:val="00736FB2"/>
    <w:rsid w:val="00764A0E"/>
    <w:rsid w:val="0078411A"/>
    <w:rsid w:val="008A7016"/>
    <w:rsid w:val="00964DA1"/>
    <w:rsid w:val="009843C6"/>
    <w:rsid w:val="00AC34CA"/>
    <w:rsid w:val="00BB3CC0"/>
    <w:rsid w:val="00BB6F77"/>
    <w:rsid w:val="00CD577A"/>
    <w:rsid w:val="00E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1FDF"/>
  <w15:chartTrackingRefBased/>
  <w15:docId w15:val="{8454987B-74BA-4CA1-8E79-2669E262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E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7016"/>
    <w:pPr>
      <w:ind w:left="720"/>
      <w:contextualSpacing/>
    </w:pPr>
  </w:style>
  <w:style w:type="character" w:customStyle="1" w:styleId="il">
    <w:name w:val="il"/>
    <w:basedOn w:val="DefaultParagraphFont"/>
    <w:rsid w:val="009843C6"/>
  </w:style>
  <w:style w:type="character" w:customStyle="1" w:styleId="Heading1Char">
    <w:name w:val="Heading 1 Char"/>
    <w:basedOn w:val="DefaultParagraphFont"/>
    <w:link w:val="Heading1"/>
    <w:uiPriority w:val="9"/>
    <w:rsid w:val="00984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D5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16th-congress/senate-bill/23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gress.gov/bill/116th-congress/house-bill/4820" TargetMode="External"/><Relationship Id="rId12" Type="http://schemas.openxmlformats.org/officeDocument/2006/relationships/hyperlink" Target="mailto:Sara@NYSAR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e.senate.gov/grassley-op-ed-improving-rural-health-care" TargetMode="External"/><Relationship Id="rId11" Type="http://schemas.openxmlformats.org/officeDocument/2006/relationships/hyperlink" Target="https://www.congress.gov/bill/116th-congress/senate-bill/2648/text" TargetMode="External"/><Relationship Id="rId5" Type="http://schemas.openxmlformats.org/officeDocument/2006/relationships/hyperlink" Target="https://www.ruralhealthweb.org/" TargetMode="External"/><Relationship Id="rId10" Type="http://schemas.openxmlformats.org/officeDocument/2006/relationships/hyperlink" Target="https://www.congress.gov/bill/116th-congress/senate-bill/2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tribune.com/childbirth-deaths-and-complications-are-more-likely-in-rural-america/5658087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Wall-Bollinger</dc:creator>
  <cp:keywords/>
  <dc:description/>
  <cp:lastModifiedBy>Sara Wall-Bollinger</cp:lastModifiedBy>
  <cp:revision>5</cp:revision>
  <cp:lastPrinted>2020-01-06T00:55:00Z</cp:lastPrinted>
  <dcterms:created xsi:type="dcterms:W3CDTF">2020-01-05T02:31:00Z</dcterms:created>
  <dcterms:modified xsi:type="dcterms:W3CDTF">2020-01-06T01:21:00Z</dcterms:modified>
</cp:coreProperties>
</file>