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82C" w14:textId="1D0B6760" w:rsidR="00D476BD" w:rsidRDefault="00D476BD">
      <w:r>
        <w:rPr>
          <w:noProof/>
        </w:rPr>
        <w:drawing>
          <wp:anchor distT="0" distB="0" distL="114300" distR="114300" simplePos="0" relativeHeight="251658240" behindDoc="1" locked="0" layoutInCell="1" allowOverlap="1" wp14:anchorId="34659F27" wp14:editId="65FB01AE">
            <wp:simplePos x="0" y="0"/>
            <wp:positionH relativeFrom="column">
              <wp:posOffset>133</wp:posOffset>
            </wp:positionH>
            <wp:positionV relativeFrom="paragraph">
              <wp:posOffset>0</wp:posOffset>
            </wp:positionV>
            <wp:extent cx="1682496" cy="832104"/>
            <wp:effectExtent l="0" t="0" r="0" b="6350"/>
            <wp:wrapTight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DC33" w14:textId="177CED83" w:rsidR="00142C0D" w:rsidRDefault="00D476BD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Notes from Albany Briefing</w:t>
      </w:r>
    </w:p>
    <w:p w14:paraId="2EB07A35" w14:textId="4499F566" w:rsidR="00D476BD" w:rsidRDefault="00D476B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January 28, 2019</w:t>
      </w:r>
    </w:p>
    <w:p w14:paraId="61682431" w14:textId="73415958" w:rsidR="00D476BD" w:rsidRDefault="00D476BD">
      <w:pPr>
        <w:rPr>
          <w:b/>
          <w:u w:val="single"/>
        </w:rPr>
      </w:pPr>
    </w:p>
    <w:p w14:paraId="2D0D743D" w14:textId="154173CA" w:rsidR="00D476BD" w:rsidRDefault="00D476BD">
      <w:pPr>
        <w:rPr>
          <w:b/>
        </w:rPr>
      </w:pPr>
      <w:r>
        <w:rPr>
          <w:b/>
        </w:rPr>
        <w:t>Welcome</w:t>
      </w:r>
    </w:p>
    <w:p w14:paraId="0B03BD64" w14:textId="06809A2E" w:rsidR="00D476BD" w:rsidRDefault="00D476BD">
      <w:r w:rsidRPr="00D476BD">
        <w:rPr>
          <w:i/>
        </w:rPr>
        <w:t>Senator Pamela Helming, Ranking Member, Legislative Commission on Rural Resources</w:t>
      </w:r>
      <w:r>
        <w:t xml:space="preserve"> Senator Helming reflected on her past two years as Chair of the LCRR and encouraged members to contribute ‘success stories’ to the quarterly </w:t>
      </w:r>
      <w:r w:rsidRPr="00D476BD">
        <w:rPr>
          <w:i/>
        </w:rPr>
        <w:t>Rural Futures</w:t>
      </w:r>
      <w:r>
        <w:t xml:space="preserve"> newsletter.</w:t>
      </w:r>
    </w:p>
    <w:p w14:paraId="6822A5E1" w14:textId="178AFB75" w:rsidR="00D476BD" w:rsidRDefault="00D476BD">
      <w:pPr>
        <w:rPr>
          <w:b/>
        </w:rPr>
      </w:pPr>
      <w:r>
        <w:rPr>
          <w:b/>
        </w:rPr>
        <w:t>Panelist</w:t>
      </w:r>
      <w:r w:rsidR="003E56E4">
        <w:rPr>
          <w:b/>
        </w:rPr>
        <w:t xml:space="preserve"> Presentations</w:t>
      </w:r>
    </w:p>
    <w:p w14:paraId="304A58E6" w14:textId="197E8CC7" w:rsidR="00D476BD" w:rsidRDefault="00D476BD" w:rsidP="00D476BD">
      <w:pPr>
        <w:spacing w:after="0"/>
        <w:rPr>
          <w:i/>
        </w:rPr>
      </w:pPr>
      <w:r>
        <w:rPr>
          <w:i/>
        </w:rPr>
        <w:t>Jill Kasow, Legislative Commission of Rural Resources</w:t>
      </w:r>
    </w:p>
    <w:p w14:paraId="26EB63DE" w14:textId="48167B6F" w:rsidR="00D476BD" w:rsidRDefault="00D476BD" w:rsidP="00D476BD">
      <w:pPr>
        <w:spacing w:after="0"/>
      </w:pPr>
      <w:r>
        <w:t>The Assembly (yellow book) and Senate (blue book) have done preliminary analys</w:t>
      </w:r>
      <w:r w:rsidR="00F16DED">
        <w:t>e</w:t>
      </w:r>
      <w:r>
        <w:t xml:space="preserve">s of the proposed Executive Budget.  Legislators have scheduled a series of Hearings that run from late January to mid-February.  Actual negotiations begin in March. </w:t>
      </w:r>
      <w:r w:rsidR="00F16DED">
        <w:t xml:space="preserve"> The change in party leadership of the Senate is significant.  Fortunately, many experienced staff members have been hired by the new Senate leaders.</w:t>
      </w:r>
    </w:p>
    <w:p w14:paraId="218A3355" w14:textId="4DE00DD5" w:rsidR="00F16DED" w:rsidRDefault="00F16DED" w:rsidP="00D476BD">
      <w:pPr>
        <w:spacing w:after="0"/>
      </w:pPr>
    </w:p>
    <w:p w14:paraId="277F88EF" w14:textId="6485C994" w:rsidR="00F16DED" w:rsidRDefault="00F16DED" w:rsidP="00D476BD">
      <w:pPr>
        <w:spacing w:after="0"/>
        <w:rPr>
          <w:i/>
        </w:rPr>
      </w:pPr>
      <w:r>
        <w:rPr>
          <w:i/>
        </w:rPr>
        <w:t>Karen Roach &amp; Jim Clancy, Healthcare Association of NYS</w:t>
      </w:r>
    </w:p>
    <w:p w14:paraId="7B932BB2" w14:textId="3916DF18" w:rsidR="00F16DED" w:rsidRDefault="00CB5790" w:rsidP="00D476BD">
      <w:pPr>
        <w:spacing w:after="0"/>
      </w:pPr>
      <w:r>
        <w:t>Issues</w:t>
      </w:r>
      <w:r w:rsidR="00F16DED">
        <w:t xml:space="preserve"> of concern:</w:t>
      </w:r>
    </w:p>
    <w:p w14:paraId="0AA74EDE" w14:textId="797F8973" w:rsidR="00F16DED" w:rsidRDefault="00F16DED" w:rsidP="00F16DED">
      <w:pPr>
        <w:pStyle w:val="ListParagraph"/>
        <w:numPr>
          <w:ilvl w:val="0"/>
          <w:numId w:val="1"/>
        </w:numPr>
        <w:spacing w:after="0"/>
      </w:pPr>
      <w:r>
        <w:t>Elimination of Population Health Improvement Program</w:t>
      </w:r>
    </w:p>
    <w:p w14:paraId="24AECDE2" w14:textId="12CEDE60" w:rsidR="00F16DED" w:rsidRDefault="00F16DED" w:rsidP="00F16DED">
      <w:pPr>
        <w:pStyle w:val="ListParagraph"/>
        <w:numPr>
          <w:ilvl w:val="0"/>
          <w:numId w:val="1"/>
        </w:numPr>
        <w:spacing w:after="0"/>
      </w:pPr>
      <w:r>
        <w:t>Funding for Critical Access and Sole Community Hospitals</w:t>
      </w:r>
    </w:p>
    <w:p w14:paraId="0556BE0C" w14:textId="46B86656" w:rsidR="00F16DED" w:rsidRDefault="00F16DED" w:rsidP="00F16DED">
      <w:pPr>
        <w:pStyle w:val="ListParagraph"/>
        <w:numPr>
          <w:ilvl w:val="0"/>
          <w:numId w:val="1"/>
        </w:numPr>
        <w:spacing w:after="0"/>
      </w:pPr>
      <w:r>
        <w:t>Doctors Across New York [75 slots planned]</w:t>
      </w:r>
    </w:p>
    <w:p w14:paraId="2B3ACAA2" w14:textId="12B9B3E6" w:rsidR="00F16DED" w:rsidRDefault="00F16DED" w:rsidP="00F16DED">
      <w:pPr>
        <w:pStyle w:val="ListParagraph"/>
        <w:numPr>
          <w:ilvl w:val="0"/>
          <w:numId w:val="1"/>
        </w:numPr>
        <w:spacing w:after="0"/>
      </w:pPr>
      <w:r>
        <w:t>Commission on Universal Access [single payor]</w:t>
      </w:r>
    </w:p>
    <w:p w14:paraId="793747C2" w14:textId="227DCABC" w:rsidR="00F16DED" w:rsidRDefault="00F16DED" w:rsidP="00F16DED">
      <w:pPr>
        <w:pStyle w:val="ListParagraph"/>
        <w:numPr>
          <w:ilvl w:val="0"/>
          <w:numId w:val="1"/>
        </w:numPr>
        <w:spacing w:after="0"/>
      </w:pPr>
      <w:r>
        <w:t>Staff Enhancement Study [nurse/staff : patient ratios]</w:t>
      </w:r>
    </w:p>
    <w:p w14:paraId="4ED75EFE" w14:textId="4691340B" w:rsidR="00F16DED" w:rsidRDefault="00F16DED" w:rsidP="00F16DED">
      <w:pPr>
        <w:spacing w:after="0"/>
      </w:pPr>
      <w:r>
        <w:t>Our timing is good.  Don’t be disappointed if meeting with Staff.</w:t>
      </w:r>
    </w:p>
    <w:p w14:paraId="4B867179" w14:textId="7FBC02E0" w:rsidR="00F16DED" w:rsidRDefault="00F16DED" w:rsidP="00F16DED">
      <w:pPr>
        <w:spacing w:after="0"/>
      </w:pPr>
    </w:p>
    <w:p w14:paraId="6AC735FF" w14:textId="1CCF8BED" w:rsidR="00F16DED" w:rsidRDefault="00F16DED" w:rsidP="00F16DED">
      <w:pPr>
        <w:spacing w:after="0"/>
        <w:rPr>
          <w:i/>
        </w:rPr>
      </w:pPr>
      <w:r>
        <w:rPr>
          <w:i/>
        </w:rPr>
        <w:t xml:space="preserve">Lacey Clarke, Community Health </w:t>
      </w:r>
      <w:r w:rsidR="00227D35">
        <w:rPr>
          <w:i/>
        </w:rPr>
        <w:t xml:space="preserve">Care </w:t>
      </w:r>
      <w:r>
        <w:rPr>
          <w:i/>
        </w:rPr>
        <w:t>Association of NYS</w:t>
      </w:r>
    </w:p>
    <w:p w14:paraId="58B773AF" w14:textId="77777777" w:rsidR="00E9765A" w:rsidRDefault="00E9765A" w:rsidP="00227D35">
      <w:pPr>
        <w:spacing w:after="0"/>
      </w:pPr>
      <w:r>
        <w:t>High Priority:</w:t>
      </w:r>
    </w:p>
    <w:p w14:paraId="6137C82E" w14:textId="5A32F6FA" w:rsidR="00227D35" w:rsidRDefault="00E9765A" w:rsidP="00E9765A">
      <w:pPr>
        <w:pStyle w:val="ListParagraph"/>
        <w:numPr>
          <w:ilvl w:val="0"/>
          <w:numId w:val="7"/>
        </w:numPr>
        <w:spacing w:after="0"/>
      </w:pPr>
      <w:r>
        <w:t>I</w:t>
      </w:r>
      <w:r w:rsidR="00227D35">
        <w:t>mmigration issues</w:t>
      </w:r>
    </w:p>
    <w:p w14:paraId="6E908D5C" w14:textId="66918CD7" w:rsidR="001C628F" w:rsidRDefault="001C628F" w:rsidP="001C628F">
      <w:pPr>
        <w:pStyle w:val="ListParagraph"/>
        <w:numPr>
          <w:ilvl w:val="0"/>
          <w:numId w:val="3"/>
        </w:numPr>
        <w:spacing w:after="0"/>
      </w:pPr>
      <w:r>
        <w:t>High number of undocumented residents choosing not to enroll in health plans</w:t>
      </w:r>
    </w:p>
    <w:p w14:paraId="78D4F13D" w14:textId="7B68F5FD" w:rsidR="001C628F" w:rsidRDefault="001C628F" w:rsidP="001C628F">
      <w:pPr>
        <w:pStyle w:val="ListParagraph"/>
        <w:numPr>
          <w:ilvl w:val="0"/>
          <w:numId w:val="3"/>
        </w:numPr>
        <w:spacing w:after="0"/>
      </w:pPr>
      <w:r>
        <w:t>Health Centers need increased funding for uncompensated care [$54.4m+$20m]</w:t>
      </w:r>
    </w:p>
    <w:p w14:paraId="04B1ED84" w14:textId="6F806BE5" w:rsidR="001C628F" w:rsidRDefault="001C628F" w:rsidP="001C628F">
      <w:pPr>
        <w:pStyle w:val="ListParagraph"/>
        <w:numPr>
          <w:ilvl w:val="0"/>
          <w:numId w:val="3"/>
        </w:numPr>
        <w:spacing w:after="0"/>
      </w:pPr>
      <w:r>
        <w:t>Migrant farm worker flat funded at $4m</w:t>
      </w:r>
    </w:p>
    <w:p w14:paraId="2CB81113" w14:textId="52B08C23" w:rsidR="001C628F" w:rsidRDefault="001C628F" w:rsidP="001C628F">
      <w:pPr>
        <w:spacing w:after="0"/>
      </w:pPr>
      <w:r>
        <w:t>Supports:</w:t>
      </w:r>
    </w:p>
    <w:p w14:paraId="102BFC09" w14:textId="38E4AD67" w:rsidR="001C628F" w:rsidRDefault="001C628F" w:rsidP="001C628F">
      <w:pPr>
        <w:pStyle w:val="ListParagraph"/>
        <w:numPr>
          <w:ilvl w:val="0"/>
          <w:numId w:val="4"/>
        </w:numPr>
        <w:spacing w:after="0"/>
      </w:pPr>
      <w:r>
        <w:t>Rural perinatal telehealth</w:t>
      </w:r>
    </w:p>
    <w:p w14:paraId="37DD0E7A" w14:textId="5BA424CE" w:rsidR="001C628F" w:rsidRDefault="001C628F" w:rsidP="001C628F">
      <w:pPr>
        <w:pStyle w:val="ListParagraph"/>
        <w:numPr>
          <w:ilvl w:val="0"/>
          <w:numId w:val="4"/>
        </w:numPr>
        <w:spacing w:after="0"/>
      </w:pPr>
      <w:r>
        <w:t>PHIP</w:t>
      </w:r>
    </w:p>
    <w:p w14:paraId="4324D810" w14:textId="0F29AC5B" w:rsidR="001C628F" w:rsidRDefault="001C628F" w:rsidP="001C628F">
      <w:pPr>
        <w:pStyle w:val="ListParagraph"/>
        <w:numPr>
          <w:ilvl w:val="0"/>
          <w:numId w:val="4"/>
        </w:numPr>
        <w:spacing w:after="0"/>
      </w:pPr>
      <w:r>
        <w:t>Doctors Across NY</w:t>
      </w:r>
    </w:p>
    <w:p w14:paraId="4CC5E411" w14:textId="2B12E844" w:rsidR="001C628F" w:rsidRDefault="001C628F" w:rsidP="001C628F">
      <w:pPr>
        <w:pStyle w:val="ListParagraph"/>
        <w:numPr>
          <w:ilvl w:val="0"/>
          <w:numId w:val="4"/>
        </w:numPr>
        <w:spacing w:after="0"/>
      </w:pPr>
      <w:r>
        <w:t>DSRIP regulatory waiver extensions</w:t>
      </w:r>
    </w:p>
    <w:p w14:paraId="0F654CED" w14:textId="16EBBC3D" w:rsidR="00FC409E" w:rsidRDefault="00FC409E" w:rsidP="00FC409E">
      <w:pPr>
        <w:spacing w:after="0"/>
      </w:pPr>
    </w:p>
    <w:p w14:paraId="0ADED3FB" w14:textId="77777777" w:rsidR="00FC409E" w:rsidRDefault="00FC409E">
      <w:pPr>
        <w:rPr>
          <w:i/>
        </w:rPr>
      </w:pPr>
      <w:r>
        <w:rPr>
          <w:i/>
        </w:rPr>
        <w:br w:type="page"/>
      </w:r>
    </w:p>
    <w:p w14:paraId="6CA12E93" w14:textId="4D791E2D" w:rsidR="00FC409E" w:rsidRDefault="00FC409E" w:rsidP="00FC409E">
      <w:pPr>
        <w:spacing w:after="0"/>
        <w:rPr>
          <w:i/>
        </w:rPr>
      </w:pPr>
      <w:r>
        <w:rPr>
          <w:i/>
        </w:rPr>
        <w:lastRenderedPageBreak/>
        <w:t>Glenn Liebman, Mental Health Association of  NYS</w:t>
      </w:r>
    </w:p>
    <w:p w14:paraId="7282DFEB" w14:textId="77777777" w:rsidR="001A1ECD" w:rsidRDefault="001A1ECD" w:rsidP="00FC409E">
      <w:pPr>
        <w:spacing w:after="0"/>
      </w:pPr>
      <w:r>
        <w:t xml:space="preserve">High Priority:  </w:t>
      </w:r>
    </w:p>
    <w:p w14:paraId="3A87805C" w14:textId="7883C754" w:rsidR="001A1ECD" w:rsidRDefault="001A1ECD" w:rsidP="00FC409E">
      <w:pPr>
        <w:spacing w:after="0"/>
      </w:pPr>
      <w:r>
        <w:t>Human Services 2.9% COLA for all personnel [direct care and others] delayed for 10 of 11 years.  Impacts the entire human services sector.</w:t>
      </w:r>
    </w:p>
    <w:p w14:paraId="4CC9AA9D" w14:textId="60820EEF" w:rsidR="001A1ECD" w:rsidRDefault="001A1ECD" w:rsidP="00FC409E">
      <w:pPr>
        <w:spacing w:after="0"/>
      </w:pPr>
      <w:r>
        <w:t>Suicide Prevention:</w:t>
      </w:r>
    </w:p>
    <w:p w14:paraId="0D17F131" w14:textId="354304C5" w:rsidR="001A1ECD" w:rsidRDefault="001A1ECD" w:rsidP="001A1ECD">
      <w:pPr>
        <w:pStyle w:val="ListParagraph"/>
        <w:numPr>
          <w:ilvl w:val="0"/>
          <w:numId w:val="5"/>
        </w:numPr>
        <w:spacing w:after="0"/>
      </w:pPr>
      <w:r>
        <w:t>School mental health education</w:t>
      </w:r>
    </w:p>
    <w:p w14:paraId="5755AE8F" w14:textId="1DBCEEA4" w:rsidR="001A1ECD" w:rsidRDefault="001A1ECD" w:rsidP="001A1ECD">
      <w:pPr>
        <w:pStyle w:val="ListParagraph"/>
        <w:numPr>
          <w:ilvl w:val="0"/>
          <w:numId w:val="5"/>
        </w:numPr>
        <w:spacing w:after="0"/>
      </w:pPr>
      <w:r>
        <w:t>Resource Center for school districts</w:t>
      </w:r>
    </w:p>
    <w:p w14:paraId="741BBC4D" w14:textId="3D85187F" w:rsidR="001A1ECD" w:rsidRDefault="001A1ECD" w:rsidP="001A1ECD">
      <w:pPr>
        <w:pStyle w:val="ListParagraph"/>
        <w:numPr>
          <w:ilvl w:val="0"/>
          <w:numId w:val="5"/>
        </w:numPr>
        <w:spacing w:after="0"/>
      </w:pPr>
      <w:r>
        <w:t>FarmNet</w:t>
      </w:r>
    </w:p>
    <w:p w14:paraId="3609A2AB" w14:textId="3C274394" w:rsidR="00E9765A" w:rsidRDefault="00E9765A" w:rsidP="00E9765A">
      <w:pPr>
        <w:spacing w:after="0"/>
      </w:pPr>
    </w:p>
    <w:p w14:paraId="49584FFE" w14:textId="5680D2C9" w:rsidR="00E9765A" w:rsidRDefault="00E9765A" w:rsidP="00E9765A">
      <w:pPr>
        <w:spacing w:after="0"/>
      </w:pPr>
      <w:r>
        <w:rPr>
          <w:i/>
        </w:rPr>
        <w:t>Harvey Rosenthal, NY Association Psychiatric Rehabilitation Services</w:t>
      </w:r>
    </w:p>
    <w:p w14:paraId="27235FDC" w14:textId="176B9447" w:rsidR="00E9765A" w:rsidRDefault="00E9765A" w:rsidP="00E9765A">
      <w:pPr>
        <w:spacing w:after="0"/>
      </w:pPr>
      <w:r>
        <w:t>NYAPRS mission is to change the focus of the mental health system to one that embraces wellness and peer support rather than illness and institutional confinement.</w:t>
      </w:r>
    </w:p>
    <w:p w14:paraId="15242071" w14:textId="192E21D0" w:rsidR="00811952" w:rsidRDefault="00811952" w:rsidP="00E9765A">
      <w:pPr>
        <w:spacing w:after="0"/>
      </w:pPr>
      <w:r>
        <w:t>High Priority:</w:t>
      </w:r>
    </w:p>
    <w:p w14:paraId="19D3F032" w14:textId="30DAE848" w:rsidR="00811952" w:rsidRDefault="002305FA" w:rsidP="002305FA">
      <w:pPr>
        <w:pStyle w:val="ListParagraph"/>
        <w:numPr>
          <w:ilvl w:val="0"/>
          <w:numId w:val="8"/>
        </w:numPr>
        <w:spacing w:after="0"/>
      </w:pPr>
      <w:r>
        <w:t>Criminal justice reform</w:t>
      </w:r>
    </w:p>
    <w:p w14:paraId="7687AFC2" w14:textId="4C4FE581" w:rsidR="002305FA" w:rsidRDefault="002305FA" w:rsidP="00E9765A">
      <w:pPr>
        <w:pStyle w:val="ListParagraph"/>
        <w:numPr>
          <w:ilvl w:val="0"/>
          <w:numId w:val="8"/>
        </w:numPr>
        <w:spacing w:after="0"/>
      </w:pPr>
      <w:r>
        <w:t xml:space="preserve">People with mental illness over-represented in </w:t>
      </w:r>
      <w:r w:rsidR="00C433BF">
        <w:t>correctional system</w:t>
      </w:r>
    </w:p>
    <w:p w14:paraId="302470A3" w14:textId="418028F5" w:rsidR="00C433BF" w:rsidRDefault="00C433BF" w:rsidP="00E9765A">
      <w:pPr>
        <w:pStyle w:val="ListParagraph"/>
        <w:numPr>
          <w:ilvl w:val="0"/>
          <w:numId w:val="8"/>
        </w:numPr>
        <w:spacing w:after="0"/>
      </w:pPr>
      <w:r>
        <w:t>Humane Alternatives to Long Term Solitary Confinement [HALT]</w:t>
      </w:r>
    </w:p>
    <w:p w14:paraId="0947BF69" w14:textId="41AA64BC" w:rsidR="00C433BF" w:rsidRDefault="00C433BF" w:rsidP="00E9765A">
      <w:pPr>
        <w:pStyle w:val="ListParagraph"/>
        <w:numPr>
          <w:ilvl w:val="0"/>
          <w:numId w:val="8"/>
        </w:numPr>
        <w:spacing w:after="0"/>
      </w:pPr>
      <w:r>
        <w:t>Expand Crisis Intervention Teams [trained police] to additional Counties</w:t>
      </w:r>
    </w:p>
    <w:p w14:paraId="01E023B0" w14:textId="00E3B33F" w:rsidR="002305FA" w:rsidRDefault="00C433BF" w:rsidP="00E9765A">
      <w:pPr>
        <w:pStyle w:val="ListParagraph"/>
        <w:numPr>
          <w:ilvl w:val="0"/>
          <w:numId w:val="8"/>
        </w:numPr>
        <w:spacing w:after="0"/>
      </w:pPr>
      <w:r>
        <w:t>Start Medicaid enrollment one month prior to prison/jail release</w:t>
      </w:r>
    </w:p>
    <w:p w14:paraId="546E604B" w14:textId="4E6E8B3B" w:rsidR="00E9765A" w:rsidRDefault="00E9765A" w:rsidP="002305FA">
      <w:pPr>
        <w:spacing w:after="0"/>
      </w:pPr>
      <w:r>
        <w:t>State Budget:</w:t>
      </w:r>
    </w:p>
    <w:p w14:paraId="4B5A0228" w14:textId="21D5107F" w:rsidR="00E9765A" w:rsidRDefault="00E9765A" w:rsidP="00E9765A">
      <w:pPr>
        <w:pStyle w:val="ListParagraph"/>
        <w:numPr>
          <w:ilvl w:val="0"/>
          <w:numId w:val="6"/>
        </w:numPr>
        <w:spacing w:after="0"/>
      </w:pPr>
      <w:r>
        <w:t>Peer support &amp; certification training</w:t>
      </w:r>
    </w:p>
    <w:p w14:paraId="05E69DC0" w14:textId="45527946" w:rsidR="00E9765A" w:rsidRDefault="00E9765A" w:rsidP="00E9765A">
      <w:pPr>
        <w:pStyle w:val="ListParagraph"/>
        <w:numPr>
          <w:ilvl w:val="0"/>
          <w:numId w:val="6"/>
        </w:numPr>
        <w:spacing w:after="0"/>
      </w:pPr>
      <w:r>
        <w:t>Reinvestment of funds released from institutional closures</w:t>
      </w:r>
    </w:p>
    <w:p w14:paraId="08035B42" w14:textId="2EF1BE58" w:rsidR="00E9765A" w:rsidRDefault="00E9765A" w:rsidP="00E9765A">
      <w:pPr>
        <w:pStyle w:val="ListParagraph"/>
        <w:numPr>
          <w:ilvl w:val="0"/>
          <w:numId w:val="6"/>
        </w:numPr>
        <w:spacing w:after="0"/>
      </w:pPr>
      <w:r>
        <w:t>County funding</w:t>
      </w:r>
    </w:p>
    <w:p w14:paraId="0B200339" w14:textId="75A38212" w:rsidR="00E9765A" w:rsidRDefault="00E9765A" w:rsidP="00E9765A">
      <w:pPr>
        <w:pStyle w:val="ListParagraph"/>
        <w:numPr>
          <w:ilvl w:val="0"/>
          <w:numId w:val="6"/>
        </w:numPr>
        <w:spacing w:after="0"/>
      </w:pPr>
      <w:r>
        <w:t>Supportive housing</w:t>
      </w:r>
    </w:p>
    <w:p w14:paraId="002D6F7C" w14:textId="412A0925" w:rsidR="00E9765A" w:rsidRDefault="00E9765A" w:rsidP="00E9765A">
      <w:pPr>
        <w:pStyle w:val="ListParagraph"/>
        <w:numPr>
          <w:ilvl w:val="0"/>
          <w:numId w:val="6"/>
        </w:numPr>
        <w:spacing w:after="0"/>
      </w:pPr>
      <w:r>
        <w:t>Rent stabilization</w:t>
      </w:r>
    </w:p>
    <w:p w14:paraId="5B16D03A" w14:textId="153F2CAC" w:rsidR="00E9765A" w:rsidRDefault="00E9765A" w:rsidP="00E9765A">
      <w:pPr>
        <w:spacing w:after="0"/>
      </w:pPr>
    </w:p>
    <w:p w14:paraId="33A16FAB" w14:textId="4AD268B8" w:rsidR="00E9765A" w:rsidRPr="009F2FEC" w:rsidRDefault="009F2FEC" w:rsidP="00E9765A">
      <w:pPr>
        <w:spacing w:after="0"/>
        <w:rPr>
          <w:i/>
        </w:rPr>
      </w:pPr>
      <w:r>
        <w:rPr>
          <w:i/>
        </w:rPr>
        <w:t xml:space="preserve">Steve Kroll, NYS Volunteer Ambulance &amp; Rescue Association </w:t>
      </w:r>
    </w:p>
    <w:p w14:paraId="07AD3735" w14:textId="54B1FDD9" w:rsidR="00FE05B6" w:rsidRDefault="00FE05B6" w:rsidP="00E9765A">
      <w:pPr>
        <w:spacing w:after="0"/>
      </w:pPr>
      <w:r>
        <w:t>The Emergency Services Council advises the Governor.  Good ‘pre-hospital’ care reduces the total cost of healthcare. Note:  EMS was not a goal option in DSRIP; it should have been.</w:t>
      </w:r>
    </w:p>
    <w:p w14:paraId="35200A35" w14:textId="00DF0AC7" w:rsidR="00E9765A" w:rsidRDefault="009F2FEC" w:rsidP="00E9765A">
      <w:pPr>
        <w:spacing w:after="0"/>
      </w:pPr>
      <w:r>
        <w:t>High Priority:</w:t>
      </w:r>
    </w:p>
    <w:p w14:paraId="7885B646" w14:textId="16C095A0" w:rsidR="00CB5790" w:rsidRDefault="00FE05B6" w:rsidP="00E9765A">
      <w:pPr>
        <w:spacing w:after="0"/>
      </w:pPr>
      <w:r>
        <w:t>Raise awareness that r</w:t>
      </w:r>
      <w:r w:rsidR="00CB5790">
        <w:t>ural EMS is unravelling</w:t>
      </w:r>
      <w:r>
        <w:t>.</w:t>
      </w:r>
    </w:p>
    <w:p w14:paraId="7538E620" w14:textId="3F1E963D" w:rsidR="00FE05B6" w:rsidRDefault="00FE05B6" w:rsidP="00FE05B6">
      <w:pPr>
        <w:pStyle w:val="ListParagraph"/>
        <w:numPr>
          <w:ilvl w:val="0"/>
          <w:numId w:val="9"/>
        </w:numPr>
        <w:spacing w:after="0"/>
      </w:pPr>
      <w:r>
        <w:t>Support volunteerism to slow the transition to a paid workforce</w:t>
      </w:r>
    </w:p>
    <w:p w14:paraId="74320D87" w14:textId="5A2A534E" w:rsidR="00FE05B6" w:rsidRDefault="00FE05B6" w:rsidP="00FE05B6">
      <w:pPr>
        <w:pStyle w:val="ListParagraph"/>
        <w:numPr>
          <w:ilvl w:val="1"/>
          <w:numId w:val="9"/>
        </w:numPr>
        <w:spacing w:after="0"/>
      </w:pPr>
      <w:r>
        <w:t>Tax credits</w:t>
      </w:r>
    </w:p>
    <w:p w14:paraId="24CABDEB" w14:textId="13766825" w:rsidR="00FE05B6" w:rsidRDefault="00FE05B6" w:rsidP="00FE05B6">
      <w:pPr>
        <w:pStyle w:val="ListParagraph"/>
        <w:numPr>
          <w:ilvl w:val="1"/>
          <w:numId w:val="9"/>
        </w:numPr>
        <w:spacing w:after="0"/>
      </w:pPr>
      <w:r>
        <w:t>Health insurance</w:t>
      </w:r>
    </w:p>
    <w:p w14:paraId="40861FF2" w14:textId="0D6B4C62" w:rsidR="00FE05B6" w:rsidRDefault="00FE05B6" w:rsidP="00FE05B6">
      <w:pPr>
        <w:pStyle w:val="ListParagraph"/>
        <w:numPr>
          <w:ilvl w:val="0"/>
          <w:numId w:val="9"/>
        </w:numPr>
        <w:spacing w:after="0"/>
      </w:pPr>
      <w:r>
        <w:t>Increase insurance reimbursement</w:t>
      </w:r>
    </w:p>
    <w:p w14:paraId="685DFE8D" w14:textId="45ADDB23" w:rsidR="00FE05B6" w:rsidRDefault="00FE05B6" w:rsidP="00FE05B6">
      <w:pPr>
        <w:pStyle w:val="ListParagraph"/>
        <w:numPr>
          <w:ilvl w:val="1"/>
          <w:numId w:val="9"/>
        </w:numPr>
        <w:spacing w:after="0"/>
      </w:pPr>
      <w:r>
        <w:t>Increase reimbursement amounts to cover true costs</w:t>
      </w:r>
    </w:p>
    <w:p w14:paraId="39BCB6EA" w14:textId="0C584F64" w:rsidR="00FE05B6" w:rsidRDefault="00FE05B6" w:rsidP="00FE05B6">
      <w:pPr>
        <w:pStyle w:val="ListParagraph"/>
        <w:numPr>
          <w:ilvl w:val="2"/>
          <w:numId w:val="9"/>
        </w:numPr>
        <w:spacing w:after="0"/>
      </w:pPr>
      <w:r>
        <w:t>Medicaid, Medicare &amp; private insurance</w:t>
      </w:r>
    </w:p>
    <w:p w14:paraId="272B19F6" w14:textId="4B6443A0" w:rsidR="00FE05B6" w:rsidRDefault="00FE05B6" w:rsidP="00FE05B6">
      <w:pPr>
        <w:pStyle w:val="ListParagraph"/>
        <w:numPr>
          <w:ilvl w:val="1"/>
          <w:numId w:val="9"/>
        </w:numPr>
        <w:spacing w:after="0"/>
      </w:pPr>
      <w:r>
        <w:t>Pay directly [resources are diverted to collect payments from patients]</w:t>
      </w:r>
    </w:p>
    <w:p w14:paraId="60832A23" w14:textId="068907DF" w:rsidR="00FE05B6" w:rsidRDefault="00FE05B6" w:rsidP="00FE05B6">
      <w:pPr>
        <w:pStyle w:val="ListParagraph"/>
        <w:numPr>
          <w:ilvl w:val="0"/>
          <w:numId w:val="9"/>
        </w:numPr>
        <w:spacing w:after="0"/>
      </w:pPr>
      <w:r>
        <w:t xml:space="preserve">Designate ‘critical access’ ambulance services </w:t>
      </w:r>
      <w:proofErr w:type="gramStart"/>
      <w:r>
        <w:t>similar to</w:t>
      </w:r>
      <w:proofErr w:type="gramEnd"/>
      <w:r>
        <w:t xml:space="preserve"> Critical Access Hospitals</w:t>
      </w:r>
    </w:p>
    <w:p w14:paraId="51FFBCD1" w14:textId="32EA6534" w:rsidR="00FE05B6" w:rsidRDefault="00FE05B6" w:rsidP="00FE05B6">
      <w:pPr>
        <w:pStyle w:val="ListParagraph"/>
        <w:numPr>
          <w:ilvl w:val="1"/>
          <w:numId w:val="9"/>
        </w:numPr>
        <w:spacing w:after="0"/>
      </w:pPr>
      <w:r>
        <w:t>Provide financial support to low volume, low population communities</w:t>
      </w:r>
    </w:p>
    <w:p w14:paraId="6539465E" w14:textId="10E3E1BD" w:rsidR="00FE05B6" w:rsidRDefault="00FE05B6" w:rsidP="00FE05B6">
      <w:pPr>
        <w:spacing w:after="0"/>
      </w:pPr>
    </w:p>
    <w:p w14:paraId="1157C1CA" w14:textId="6EB229B6" w:rsidR="00FE05B6" w:rsidRDefault="00FE05B6" w:rsidP="00FE05B6">
      <w:pPr>
        <w:spacing w:after="0"/>
      </w:pPr>
    </w:p>
    <w:p w14:paraId="43F72853" w14:textId="7BD2BFB5" w:rsidR="00FE05B6" w:rsidRDefault="00FE05B6" w:rsidP="00FE05B6">
      <w:pPr>
        <w:spacing w:after="0"/>
      </w:pPr>
    </w:p>
    <w:p w14:paraId="5F116E80" w14:textId="3FF11428" w:rsidR="00FE05B6" w:rsidRDefault="007743E3" w:rsidP="00FE05B6">
      <w:pPr>
        <w:spacing w:after="0"/>
        <w:rPr>
          <w:i/>
        </w:rPr>
      </w:pPr>
      <w:r>
        <w:rPr>
          <w:i/>
        </w:rPr>
        <w:lastRenderedPageBreak/>
        <w:t xml:space="preserve">Rob Wingate, </w:t>
      </w:r>
      <w:r w:rsidR="00AD7514">
        <w:rPr>
          <w:i/>
        </w:rPr>
        <w:t xml:space="preserve">NYS </w:t>
      </w:r>
      <w:r>
        <w:rPr>
          <w:i/>
        </w:rPr>
        <w:t xml:space="preserve">Area </w:t>
      </w:r>
      <w:r w:rsidR="00AD7514">
        <w:rPr>
          <w:i/>
        </w:rPr>
        <w:t>Health Education Centers</w:t>
      </w:r>
    </w:p>
    <w:p w14:paraId="1E9F06F1" w14:textId="17C442D2" w:rsidR="00AD7514" w:rsidRPr="00AD7514" w:rsidRDefault="00AD7514" w:rsidP="00FE05B6">
      <w:pPr>
        <w:spacing w:after="0"/>
      </w:pPr>
      <w:r>
        <w:t>Federal program designed to address health professional shortages [HPSA] operates nine Centers in New York.  HRSA provides about one third and NYSDOH provides about two-thirds of funding.  Focus is on ‘pipeline’ activities for high school students, continuing education for licensed/certified professionals and experiential opportunities for professionals in training.</w:t>
      </w:r>
      <w:r w:rsidR="00DA4CFE">
        <w:t xml:space="preserve">  Small staff focused on collaboration with regional partners.</w:t>
      </w:r>
    </w:p>
    <w:p w14:paraId="7369DF67" w14:textId="3FAC588C" w:rsidR="00AD7514" w:rsidRDefault="00AD7514" w:rsidP="00AD7514">
      <w:pPr>
        <w:spacing w:after="0"/>
      </w:pPr>
      <w:r>
        <w:t>State Budget:</w:t>
      </w:r>
    </w:p>
    <w:p w14:paraId="51CDBC83" w14:textId="425D1890" w:rsidR="00AD7514" w:rsidRDefault="00AD7514" w:rsidP="00AD7514">
      <w:pPr>
        <w:pStyle w:val="ListParagraph"/>
        <w:numPr>
          <w:ilvl w:val="0"/>
          <w:numId w:val="12"/>
        </w:numPr>
        <w:spacing w:after="0"/>
      </w:pPr>
      <w:r>
        <w:t>‘flat funding’ for SFY 2020</w:t>
      </w:r>
    </w:p>
    <w:p w14:paraId="088434FE" w14:textId="5F443DD1" w:rsidR="00AD7514" w:rsidRDefault="00AD7514" w:rsidP="00AD7514">
      <w:pPr>
        <w:pStyle w:val="ListParagraph"/>
        <w:numPr>
          <w:ilvl w:val="0"/>
          <w:numId w:val="12"/>
        </w:numPr>
        <w:spacing w:after="0"/>
      </w:pPr>
      <w:r>
        <w:t>Seeking restoration of 20% cut implemented in SFY 2017</w:t>
      </w:r>
    </w:p>
    <w:p w14:paraId="5804585C" w14:textId="16D696CE" w:rsidR="00DA4CFE" w:rsidRDefault="00DA4CFE" w:rsidP="00DA4CFE">
      <w:pPr>
        <w:spacing w:after="0"/>
      </w:pPr>
    </w:p>
    <w:p w14:paraId="416409DE" w14:textId="5C2D08F2" w:rsidR="00DA4CFE" w:rsidRDefault="002C3D8C" w:rsidP="00DA4CFE">
      <w:pPr>
        <w:spacing w:after="0"/>
        <w:rPr>
          <w:i/>
        </w:rPr>
      </w:pPr>
      <w:r>
        <w:rPr>
          <w:i/>
        </w:rPr>
        <w:t>Barry Brogan, North Country Behavioral Health Network</w:t>
      </w:r>
    </w:p>
    <w:p w14:paraId="46BD1E08" w14:textId="6653015B" w:rsidR="002C3D8C" w:rsidRDefault="00571157" w:rsidP="00DA4CFE">
      <w:pPr>
        <w:spacing w:after="0"/>
      </w:pPr>
      <w:r>
        <w:t>O</w:t>
      </w:r>
      <w:r w:rsidR="002C3D8C">
        <w:t>n behalf of Substance Use Disorder providers</w:t>
      </w:r>
      <w:r>
        <w:t>, the Governor’s Opioid Task proposal appears to redirect funds from existing OASAS programs and providers rather than adding ‘new money’.</w:t>
      </w:r>
    </w:p>
    <w:p w14:paraId="4DA4ACF6" w14:textId="418C3395" w:rsidR="00571157" w:rsidRDefault="00571157" w:rsidP="00571157">
      <w:pPr>
        <w:spacing w:after="0"/>
      </w:pPr>
      <w:r>
        <w:t>State Budget:</w:t>
      </w:r>
    </w:p>
    <w:p w14:paraId="3AA3A948" w14:textId="42DD5F2F" w:rsidR="00571157" w:rsidRDefault="00571157" w:rsidP="00571157">
      <w:pPr>
        <w:pStyle w:val="ListParagraph"/>
        <w:numPr>
          <w:ilvl w:val="0"/>
          <w:numId w:val="13"/>
        </w:numPr>
        <w:spacing w:after="0"/>
      </w:pPr>
      <w:r>
        <w:t>We need funding for education and prevention</w:t>
      </w:r>
    </w:p>
    <w:p w14:paraId="41996E95" w14:textId="4B6367EB" w:rsidR="00571157" w:rsidRDefault="00571157" w:rsidP="00571157">
      <w:pPr>
        <w:pStyle w:val="ListParagraph"/>
        <w:numPr>
          <w:ilvl w:val="0"/>
          <w:numId w:val="13"/>
        </w:numPr>
        <w:spacing w:after="0"/>
      </w:pPr>
      <w:r>
        <w:t>Legalization of recreational marijuana creates greater challenges</w:t>
      </w:r>
    </w:p>
    <w:p w14:paraId="3F9687F9" w14:textId="3238E1C5" w:rsidR="00E560A4" w:rsidRDefault="00E560A4" w:rsidP="00E560A4">
      <w:pPr>
        <w:spacing w:after="0"/>
      </w:pPr>
    </w:p>
    <w:p w14:paraId="295966AB" w14:textId="747ADF42" w:rsidR="00E560A4" w:rsidRDefault="00E560A4" w:rsidP="008D2377">
      <w:pPr>
        <w:spacing w:after="0" w:line="240" w:lineRule="auto"/>
        <w:rPr>
          <w:b/>
        </w:rPr>
      </w:pPr>
      <w:r>
        <w:rPr>
          <w:b/>
        </w:rPr>
        <w:t>Discussion Topic</w:t>
      </w:r>
    </w:p>
    <w:p w14:paraId="3D53748D" w14:textId="77777777" w:rsidR="00E560A4" w:rsidRDefault="00E560A4" w:rsidP="00E560A4">
      <w:pPr>
        <w:spacing w:after="0"/>
        <w:rPr>
          <w:b/>
        </w:rPr>
      </w:pPr>
    </w:p>
    <w:p w14:paraId="37A259CB" w14:textId="277DF511" w:rsidR="008D2377" w:rsidRDefault="00E560A4" w:rsidP="008D2377">
      <w:pPr>
        <w:spacing w:after="0"/>
        <w:rPr>
          <w:b/>
        </w:rPr>
      </w:pPr>
      <w:r>
        <w:rPr>
          <w:i/>
        </w:rPr>
        <w:t>Non-emergency Transportation</w:t>
      </w:r>
      <w:r>
        <w:rPr>
          <w:b/>
        </w:rPr>
        <w:t xml:space="preserve"> </w:t>
      </w:r>
    </w:p>
    <w:p w14:paraId="262F5CAD" w14:textId="7F125DF9" w:rsidR="00B54CF9" w:rsidRPr="00B54CF9" w:rsidRDefault="00B54CF9" w:rsidP="008D2377">
      <w:pPr>
        <w:spacing w:after="0"/>
      </w:pPr>
      <w:r w:rsidRPr="00B54CF9">
        <w:t>A lively</w:t>
      </w:r>
      <w:r>
        <w:t xml:space="preserve"> discussion took place that included NYSARH members around the room.</w:t>
      </w:r>
    </w:p>
    <w:p w14:paraId="758057C9" w14:textId="38805B9F" w:rsidR="008D2377" w:rsidRDefault="008D2377" w:rsidP="008D2377">
      <w:pPr>
        <w:pStyle w:val="ListParagraph"/>
        <w:numPr>
          <w:ilvl w:val="0"/>
          <w:numId w:val="16"/>
        </w:numPr>
        <w:spacing w:after="0"/>
      </w:pPr>
      <w:r w:rsidRPr="008D2377">
        <w:t xml:space="preserve">HCBS </w:t>
      </w:r>
      <w:r>
        <w:t xml:space="preserve"> for HARP-eligible </w:t>
      </w:r>
      <w:r w:rsidR="00B54CF9">
        <w:t xml:space="preserve">people </w:t>
      </w:r>
      <w:bookmarkStart w:id="0" w:name="_GoBack"/>
      <w:bookmarkEnd w:id="0"/>
      <w:r>
        <w:t>will pay for some rides</w:t>
      </w:r>
    </w:p>
    <w:p w14:paraId="07D9DFB3" w14:textId="0E931A70" w:rsidR="008D2377" w:rsidRDefault="008D2377" w:rsidP="008D2377">
      <w:pPr>
        <w:pStyle w:val="ListParagraph"/>
        <w:numPr>
          <w:ilvl w:val="0"/>
          <w:numId w:val="16"/>
        </w:numPr>
        <w:spacing w:after="0"/>
      </w:pPr>
      <w:r>
        <w:t xml:space="preserve">Medicaid </w:t>
      </w:r>
      <w:r w:rsidR="00EF16DB">
        <w:t xml:space="preserve">Policy </w:t>
      </w:r>
      <w:r>
        <w:t>has devasted rural public transportation by moving Medicaid-funded rides to ca</w:t>
      </w:r>
      <w:r w:rsidR="00EF16DB">
        <w:t>bs instead of buses; can this be changed?</w:t>
      </w:r>
    </w:p>
    <w:p w14:paraId="563383E2" w14:textId="5156B373" w:rsidR="00EF16DB" w:rsidRDefault="00EF16DB" w:rsidP="008D2377">
      <w:pPr>
        <w:pStyle w:val="ListParagraph"/>
        <w:numPr>
          <w:ilvl w:val="0"/>
          <w:numId w:val="16"/>
        </w:numPr>
        <w:spacing w:after="0"/>
      </w:pPr>
      <w:r>
        <w:t>LCRR studied th</w:t>
      </w:r>
      <w:r w:rsidR="00D27102">
        <w:t xml:space="preserve">e transportation </w:t>
      </w:r>
      <w:r>
        <w:t xml:space="preserve">issue and did outreach with Counties; recommendations </w:t>
      </w:r>
      <w:r w:rsidR="00D06C89">
        <w:t xml:space="preserve">to increase funding </w:t>
      </w:r>
      <w:r>
        <w:t>have not been addressed by the Executive</w:t>
      </w:r>
    </w:p>
    <w:p w14:paraId="3C69E1A7" w14:textId="1E91B0AC" w:rsidR="00EF16DB" w:rsidRDefault="00EF16DB" w:rsidP="008D2377">
      <w:pPr>
        <w:pStyle w:val="ListParagraph"/>
        <w:numPr>
          <w:ilvl w:val="0"/>
          <w:numId w:val="16"/>
        </w:numPr>
        <w:spacing w:after="0"/>
      </w:pPr>
      <w:r>
        <w:t>NYS DOT did a study that has not been released</w:t>
      </w:r>
    </w:p>
    <w:p w14:paraId="042FDDE8" w14:textId="588389E8" w:rsidR="00EF16DB" w:rsidRDefault="00EF16DB" w:rsidP="008D2377">
      <w:pPr>
        <w:pStyle w:val="ListParagraph"/>
        <w:numPr>
          <w:ilvl w:val="0"/>
          <w:numId w:val="16"/>
        </w:numPr>
        <w:spacing w:after="0"/>
      </w:pPr>
      <w:r>
        <w:t>Can regulations be changed to allow ambulance</w:t>
      </w:r>
      <w:r w:rsidR="00D27102">
        <w:t>/</w:t>
      </w:r>
      <w:r>
        <w:t>EMS to deliver to sites other than Emergency Departments such as a doctor’s office  or urgent care center?</w:t>
      </w:r>
    </w:p>
    <w:p w14:paraId="002424E9" w14:textId="6D9EDE62" w:rsidR="001414DD" w:rsidRDefault="001414DD" w:rsidP="001414DD">
      <w:pPr>
        <w:spacing w:after="0"/>
      </w:pPr>
    </w:p>
    <w:p w14:paraId="02C6556F" w14:textId="0DC8324F" w:rsidR="001414DD" w:rsidRDefault="001414DD" w:rsidP="001414DD">
      <w:pPr>
        <w:spacing w:after="0"/>
      </w:pPr>
    </w:p>
    <w:p w14:paraId="543EAFE8" w14:textId="7217B982" w:rsidR="001414DD" w:rsidRPr="008D2377" w:rsidRDefault="001414DD" w:rsidP="001414DD">
      <w:pPr>
        <w:spacing w:after="0"/>
      </w:pPr>
      <w:r>
        <w:t>Many thanks to Barry Brogan for pulling together a diverse panel with significant expertise and passion for the issues.  We learned a lot.</w:t>
      </w:r>
    </w:p>
    <w:p w14:paraId="1967DC4C" w14:textId="77777777" w:rsidR="00571157" w:rsidRPr="002C3D8C" w:rsidRDefault="00571157" w:rsidP="00DA4CFE">
      <w:pPr>
        <w:spacing w:after="0"/>
      </w:pPr>
    </w:p>
    <w:p w14:paraId="4CFD13D4" w14:textId="77777777" w:rsidR="00FE05B6" w:rsidRDefault="00FE05B6" w:rsidP="00FE05B6">
      <w:pPr>
        <w:spacing w:after="0"/>
      </w:pPr>
    </w:p>
    <w:p w14:paraId="5A94EB89" w14:textId="77777777" w:rsidR="00E9765A" w:rsidRPr="00E9765A" w:rsidRDefault="00E9765A" w:rsidP="00E9765A">
      <w:pPr>
        <w:spacing w:after="0"/>
      </w:pPr>
    </w:p>
    <w:p w14:paraId="4B31D9D5" w14:textId="77777777" w:rsidR="00F16DED" w:rsidRPr="00F16DED" w:rsidRDefault="00F16DED" w:rsidP="00F16DED">
      <w:pPr>
        <w:spacing w:after="0"/>
      </w:pPr>
    </w:p>
    <w:p w14:paraId="49DDC298" w14:textId="77777777" w:rsidR="00D476BD" w:rsidRPr="00D476BD" w:rsidRDefault="00D476BD"/>
    <w:p w14:paraId="5E03EEAD" w14:textId="77777777" w:rsidR="00D476BD" w:rsidRPr="00D476BD" w:rsidRDefault="00D476BD"/>
    <w:p w14:paraId="08800C51" w14:textId="77777777" w:rsidR="00D476BD" w:rsidRPr="00D476BD" w:rsidRDefault="00D476BD">
      <w:pPr>
        <w:rPr>
          <w:b/>
          <w:u w:val="single"/>
        </w:rPr>
      </w:pPr>
    </w:p>
    <w:sectPr w:rsidR="00D476BD" w:rsidRPr="00D476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9EB3" w14:textId="77777777" w:rsidR="00C27921" w:rsidRDefault="00C27921" w:rsidP="00C27921">
      <w:pPr>
        <w:spacing w:after="0" w:line="240" w:lineRule="auto"/>
      </w:pPr>
      <w:r>
        <w:separator/>
      </w:r>
    </w:p>
  </w:endnote>
  <w:endnote w:type="continuationSeparator" w:id="0">
    <w:p w14:paraId="5501A258" w14:textId="77777777" w:rsidR="00C27921" w:rsidRDefault="00C27921" w:rsidP="00C2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96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09A73" w14:textId="53599F56" w:rsidR="00C27921" w:rsidRDefault="00C27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22B75" w14:textId="77777777" w:rsidR="00C27921" w:rsidRDefault="00C27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1047" w14:textId="77777777" w:rsidR="00C27921" w:rsidRDefault="00C27921" w:rsidP="00C27921">
      <w:pPr>
        <w:spacing w:after="0" w:line="240" w:lineRule="auto"/>
      </w:pPr>
      <w:r>
        <w:separator/>
      </w:r>
    </w:p>
  </w:footnote>
  <w:footnote w:type="continuationSeparator" w:id="0">
    <w:p w14:paraId="14652753" w14:textId="77777777" w:rsidR="00C27921" w:rsidRDefault="00C27921" w:rsidP="00C2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430"/>
    <w:multiLevelType w:val="hybridMultilevel"/>
    <w:tmpl w:val="8B8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AC8"/>
    <w:multiLevelType w:val="hybridMultilevel"/>
    <w:tmpl w:val="EDE8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5DF0"/>
    <w:multiLevelType w:val="hybridMultilevel"/>
    <w:tmpl w:val="30443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13939"/>
    <w:multiLevelType w:val="hybridMultilevel"/>
    <w:tmpl w:val="0FF2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11A"/>
    <w:multiLevelType w:val="hybridMultilevel"/>
    <w:tmpl w:val="C9C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717"/>
    <w:multiLevelType w:val="hybridMultilevel"/>
    <w:tmpl w:val="4D50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1DAD"/>
    <w:multiLevelType w:val="hybridMultilevel"/>
    <w:tmpl w:val="5238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24FD"/>
    <w:multiLevelType w:val="hybridMultilevel"/>
    <w:tmpl w:val="5BD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5799"/>
    <w:multiLevelType w:val="hybridMultilevel"/>
    <w:tmpl w:val="B30E9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0580B"/>
    <w:multiLevelType w:val="hybridMultilevel"/>
    <w:tmpl w:val="D9A0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449F3"/>
    <w:multiLevelType w:val="hybridMultilevel"/>
    <w:tmpl w:val="8748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2DAD"/>
    <w:multiLevelType w:val="hybridMultilevel"/>
    <w:tmpl w:val="1486AD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DA128A"/>
    <w:multiLevelType w:val="hybridMultilevel"/>
    <w:tmpl w:val="F44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A56C1"/>
    <w:multiLevelType w:val="hybridMultilevel"/>
    <w:tmpl w:val="D84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2EF0"/>
    <w:multiLevelType w:val="hybridMultilevel"/>
    <w:tmpl w:val="F3A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021AE"/>
    <w:multiLevelType w:val="hybridMultilevel"/>
    <w:tmpl w:val="984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D"/>
    <w:rsid w:val="00017509"/>
    <w:rsid w:val="001414DD"/>
    <w:rsid w:val="001A1ECD"/>
    <w:rsid w:val="001C628F"/>
    <w:rsid w:val="00227D35"/>
    <w:rsid w:val="002305FA"/>
    <w:rsid w:val="002C3D8C"/>
    <w:rsid w:val="003E56E4"/>
    <w:rsid w:val="00445AF5"/>
    <w:rsid w:val="00571157"/>
    <w:rsid w:val="00714C63"/>
    <w:rsid w:val="007743E3"/>
    <w:rsid w:val="00811952"/>
    <w:rsid w:val="008B0C3E"/>
    <w:rsid w:val="008D2377"/>
    <w:rsid w:val="008E7675"/>
    <w:rsid w:val="009F2FEC"/>
    <w:rsid w:val="00A027AB"/>
    <w:rsid w:val="00AD7514"/>
    <w:rsid w:val="00B54CF9"/>
    <w:rsid w:val="00C27921"/>
    <w:rsid w:val="00C433BF"/>
    <w:rsid w:val="00CB5790"/>
    <w:rsid w:val="00D06C89"/>
    <w:rsid w:val="00D27102"/>
    <w:rsid w:val="00D476BD"/>
    <w:rsid w:val="00DA4CFE"/>
    <w:rsid w:val="00DA4D91"/>
    <w:rsid w:val="00E501AF"/>
    <w:rsid w:val="00E560A4"/>
    <w:rsid w:val="00E9765A"/>
    <w:rsid w:val="00EF16DB"/>
    <w:rsid w:val="00F16DED"/>
    <w:rsid w:val="00FC409E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647B"/>
  <w15:chartTrackingRefBased/>
  <w15:docId w15:val="{8E4C8CAE-C901-4333-9FD8-09D8D89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21"/>
  </w:style>
  <w:style w:type="paragraph" w:styleId="Footer">
    <w:name w:val="footer"/>
    <w:basedOn w:val="Normal"/>
    <w:link w:val="FooterChar"/>
    <w:uiPriority w:val="99"/>
    <w:unhideWhenUsed/>
    <w:rsid w:val="00C2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19</cp:revision>
  <dcterms:created xsi:type="dcterms:W3CDTF">2019-01-30T02:53:00Z</dcterms:created>
  <dcterms:modified xsi:type="dcterms:W3CDTF">2019-01-30T04:34:00Z</dcterms:modified>
</cp:coreProperties>
</file>